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4D66" w14:textId="77777777" w:rsidR="00860236" w:rsidRPr="007B73A8" w:rsidRDefault="00860236" w:rsidP="007B73A8">
      <w:pPr>
        <w:pStyle w:val="Titre1"/>
        <w:spacing w:after="240"/>
        <w:jc w:val="center"/>
        <w:rPr>
          <w:sz w:val="24"/>
          <w:szCs w:val="24"/>
        </w:rPr>
      </w:pPr>
      <w:r w:rsidRPr="007B73A8">
        <w:rPr>
          <w:sz w:val="24"/>
          <w:szCs w:val="24"/>
        </w:rPr>
        <w:t>cheque de reclassement professionnel</w:t>
      </w:r>
      <w:r w:rsidRPr="007B73A8">
        <w:rPr>
          <w:sz w:val="24"/>
          <w:szCs w:val="24"/>
        </w:rPr>
        <w:br/>
        <w:t>Contrat en matiere de reclassement professionnel (AR 23.01.2003)</w:t>
      </w:r>
    </w:p>
    <w:p w14:paraId="70204D67" w14:textId="77777777" w:rsidR="00CB7AA9" w:rsidRPr="00494053" w:rsidRDefault="00CB7AA9" w:rsidP="008602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cs="Arial"/>
          <w:i/>
          <w:sz w:val="16"/>
          <w:szCs w:val="16"/>
        </w:rPr>
      </w:pPr>
      <w:r w:rsidRPr="00494053">
        <w:rPr>
          <w:rFonts w:cs="Arial"/>
          <w:i/>
          <w:sz w:val="16"/>
          <w:szCs w:val="16"/>
        </w:rPr>
        <w:t xml:space="preserve">Suite à la sixième réforme de l'Etat, </w:t>
      </w:r>
      <w:r w:rsidR="007D5A08" w:rsidRPr="00494053">
        <w:rPr>
          <w:rFonts w:cs="Arial"/>
          <w:i/>
          <w:sz w:val="16"/>
          <w:szCs w:val="16"/>
        </w:rPr>
        <w:t>cette</w:t>
      </w:r>
      <w:r w:rsidRPr="00494053">
        <w:rPr>
          <w:rFonts w:cs="Arial"/>
          <w:i/>
          <w:sz w:val="16"/>
          <w:szCs w:val="16"/>
        </w:rPr>
        <w:t xml:space="preserve"> compétence </w:t>
      </w:r>
      <w:r w:rsidR="00D7205D" w:rsidRPr="00494053">
        <w:rPr>
          <w:rFonts w:cs="Arial"/>
          <w:i/>
          <w:sz w:val="16"/>
          <w:szCs w:val="16"/>
        </w:rPr>
        <w:t xml:space="preserve">a été transférée aux Régions. Pour </w:t>
      </w:r>
      <w:r w:rsidRPr="00494053">
        <w:rPr>
          <w:rFonts w:cs="Arial"/>
          <w:i/>
          <w:sz w:val="16"/>
          <w:szCs w:val="16"/>
        </w:rPr>
        <w:t>la Région de Bruxelles-Capitale</w:t>
      </w:r>
      <w:r w:rsidR="00D7205D" w:rsidRPr="00494053">
        <w:rPr>
          <w:rFonts w:cs="Arial"/>
          <w:i/>
          <w:sz w:val="16"/>
          <w:szCs w:val="16"/>
        </w:rPr>
        <w:t xml:space="preserve">, c’est </w:t>
      </w:r>
      <w:proofErr w:type="spellStart"/>
      <w:r w:rsidR="00D7205D" w:rsidRPr="00494053">
        <w:rPr>
          <w:rFonts w:cs="Arial"/>
          <w:i/>
          <w:sz w:val="16"/>
          <w:szCs w:val="16"/>
        </w:rPr>
        <w:t>Actiris</w:t>
      </w:r>
      <w:proofErr w:type="spellEnd"/>
      <w:r w:rsidR="00D7205D" w:rsidRPr="00494053">
        <w:rPr>
          <w:rFonts w:cs="Arial"/>
          <w:i/>
          <w:sz w:val="16"/>
          <w:szCs w:val="16"/>
        </w:rPr>
        <w:t xml:space="preserve"> qui est </w:t>
      </w:r>
      <w:r w:rsidRPr="00494053">
        <w:rPr>
          <w:rFonts w:cs="Arial"/>
          <w:i/>
          <w:sz w:val="16"/>
          <w:szCs w:val="16"/>
        </w:rPr>
        <w:t xml:space="preserve">chargé </w:t>
      </w:r>
      <w:r w:rsidR="00D7205D" w:rsidRPr="00494053">
        <w:rPr>
          <w:rFonts w:cs="Arial"/>
          <w:i/>
          <w:sz w:val="16"/>
          <w:szCs w:val="16"/>
        </w:rPr>
        <w:t>d</w:t>
      </w:r>
      <w:r w:rsidR="007D5A08" w:rsidRPr="00494053">
        <w:rPr>
          <w:rFonts w:cs="Arial"/>
          <w:i/>
          <w:sz w:val="16"/>
          <w:szCs w:val="16"/>
        </w:rPr>
        <w:t>e l'exécution de cette matière.</w:t>
      </w:r>
    </w:p>
    <w:p w14:paraId="70204D68" w14:textId="77777777" w:rsidR="00CB7AA9" w:rsidRPr="00494053" w:rsidRDefault="00CB7AA9" w:rsidP="00494053">
      <w:pPr>
        <w:pStyle w:val="Default"/>
        <w:spacing w:before="240"/>
        <w:jc w:val="both"/>
        <w:rPr>
          <w:rFonts w:cs="Arial"/>
          <w:sz w:val="16"/>
          <w:szCs w:val="16"/>
          <w:lang w:val="fr-BE"/>
        </w:rPr>
      </w:pPr>
      <w:r w:rsidRPr="00494053">
        <w:rPr>
          <w:rFonts w:cs="Arial"/>
          <w:sz w:val="16"/>
          <w:szCs w:val="16"/>
          <w:lang w:val="fr-BE"/>
        </w:rPr>
        <w:t xml:space="preserve">Base légale : art. </w:t>
      </w:r>
      <w:r w:rsidR="00494053" w:rsidRPr="00494053">
        <w:rPr>
          <w:rFonts w:cs="Arial"/>
          <w:sz w:val="16"/>
          <w:szCs w:val="16"/>
          <w:lang w:val="fr-BE"/>
        </w:rPr>
        <w:t>4 à 7</w:t>
      </w:r>
      <w:r w:rsidRPr="00494053">
        <w:rPr>
          <w:rFonts w:cs="Arial"/>
          <w:sz w:val="16"/>
          <w:szCs w:val="16"/>
          <w:lang w:val="fr-BE"/>
        </w:rPr>
        <w:t xml:space="preserve"> AR </w:t>
      </w:r>
      <w:r w:rsidR="00494053" w:rsidRPr="00494053">
        <w:rPr>
          <w:rFonts w:cs="Arial"/>
          <w:sz w:val="16"/>
          <w:szCs w:val="16"/>
          <w:lang w:val="fr-BE"/>
        </w:rPr>
        <w:t>23 01 2003</w:t>
      </w:r>
    </w:p>
    <w:p w14:paraId="70204D69" w14:textId="77777777" w:rsidR="00860236" w:rsidRDefault="00860236" w:rsidP="00D7205D">
      <w:pPr>
        <w:pStyle w:val="Default"/>
        <w:jc w:val="both"/>
        <w:rPr>
          <w:rFonts w:cs="Arial"/>
          <w:sz w:val="16"/>
          <w:szCs w:val="16"/>
          <w:lang w:val="fr-BE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3544"/>
        <w:gridCol w:w="6663"/>
      </w:tblGrid>
      <w:tr w:rsidR="00860236" w:rsidRPr="00494053" w14:paraId="70204D6C" w14:textId="77777777" w:rsidTr="007B73A8">
        <w:trPr>
          <w:cantSplit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14:paraId="70204D6A" w14:textId="77777777" w:rsidR="00860236" w:rsidRPr="00494053" w:rsidRDefault="00860236" w:rsidP="00D6435A">
            <w:pPr>
              <w:pStyle w:val="Corpsdetexte21"/>
              <w:spacing w:before="40" w:line="200" w:lineRule="exact"/>
              <w:jc w:val="center"/>
              <w:rPr>
                <w:rFonts w:cs="Arial"/>
                <w:b/>
                <w:bCs/>
                <w:caps/>
                <w:sz w:val="16"/>
                <w:szCs w:val="16"/>
                <w:lang w:val="fr-BE"/>
              </w:rPr>
            </w:pPr>
            <w:r w:rsidRPr="00494053">
              <w:rPr>
                <w:rFonts w:cs="Arial"/>
                <w:b/>
                <w:bCs/>
                <w:caps/>
                <w:sz w:val="16"/>
                <w:szCs w:val="16"/>
                <w:lang w:val="fr-BE"/>
              </w:rPr>
              <w:t xml:space="preserve">rubrique i – a completer </w:t>
            </w:r>
            <w:r w:rsidR="00490EB0">
              <w:rPr>
                <w:rFonts w:cs="Arial"/>
                <w:b/>
                <w:bCs/>
                <w:caps/>
                <w:sz w:val="16"/>
                <w:szCs w:val="16"/>
                <w:lang w:val="fr-BE"/>
              </w:rPr>
              <w:t>Actiris</w:t>
            </w:r>
          </w:p>
          <w:p w14:paraId="70204D6B" w14:textId="77777777" w:rsidR="00860236" w:rsidRPr="00494053" w:rsidRDefault="00860236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pos="1134"/>
                <w:tab w:val="left" w:pos="4678"/>
              </w:tabs>
              <w:spacing w:before="40" w:after="20" w:line="180" w:lineRule="exact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fr-BE"/>
              </w:rPr>
            </w:pPr>
            <w:r w:rsidRPr="00494053">
              <w:rPr>
                <w:rFonts w:cs="Arial"/>
                <w:b/>
                <w:bCs/>
                <w:i/>
                <w:iCs/>
                <w:sz w:val="16"/>
                <w:szCs w:val="16"/>
                <w:lang w:val="fr-BE"/>
              </w:rPr>
              <w:t>A délivrer en 3 exemplaires.</w:t>
            </w:r>
          </w:p>
        </w:tc>
      </w:tr>
      <w:tr w:rsidR="00860236" w:rsidRPr="00494053" w14:paraId="70204D78" w14:textId="77777777" w:rsidTr="007B73A8">
        <w:trPr>
          <w:cantSplit/>
        </w:trPr>
        <w:tc>
          <w:tcPr>
            <w:tcW w:w="354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0204D6D" w14:textId="77777777" w:rsidR="003F6DCA" w:rsidRDefault="003F6DCA" w:rsidP="00D6435A">
            <w:pPr>
              <w:tabs>
                <w:tab w:val="left" w:pos="0"/>
                <w:tab w:val="left" w:pos="4111"/>
              </w:tabs>
              <w:spacing w:before="40" w:after="200" w:line="240" w:lineRule="exact"/>
              <w:rPr>
                <w:rFonts w:cs="Arial"/>
                <w:i/>
                <w:iCs/>
                <w:sz w:val="16"/>
                <w:szCs w:val="16"/>
              </w:rPr>
            </w:pPr>
          </w:p>
          <w:p w14:paraId="70204D6E" w14:textId="77777777" w:rsidR="00860236" w:rsidRPr="00494053" w:rsidRDefault="00860236" w:rsidP="00D6435A">
            <w:pPr>
              <w:tabs>
                <w:tab w:val="left" w:pos="0"/>
                <w:tab w:val="left" w:pos="4111"/>
              </w:tabs>
              <w:spacing w:before="40" w:after="200" w:line="240" w:lineRule="exact"/>
              <w:rPr>
                <w:rFonts w:cs="Arial"/>
                <w:i/>
                <w:iCs/>
                <w:sz w:val="16"/>
                <w:szCs w:val="16"/>
                <w:lang w:val="fr-BE"/>
              </w:rPr>
            </w:pPr>
            <w:r w:rsidRPr="00494053">
              <w:rPr>
                <w:rFonts w:cs="Arial"/>
                <w:i/>
                <w:iCs/>
                <w:sz w:val="16"/>
                <w:szCs w:val="16"/>
              </w:rPr>
              <w:t>Adresse</w:t>
            </w:r>
            <w:r w:rsidR="00A520CF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A520CF">
              <w:rPr>
                <w:rFonts w:cs="Arial"/>
                <w:i/>
                <w:iCs/>
                <w:sz w:val="16"/>
                <w:szCs w:val="16"/>
              </w:rPr>
              <w:t>Actiris</w:t>
            </w:r>
            <w:proofErr w:type="spellEnd"/>
          </w:p>
          <w:p w14:paraId="70204D6F" w14:textId="77777777" w:rsidR="00F06FC6" w:rsidRDefault="00F06FC6" w:rsidP="00D6435A">
            <w:pPr>
              <w:tabs>
                <w:tab w:val="left" w:pos="0"/>
                <w:tab w:val="left" w:leader="dot" w:pos="4253"/>
              </w:tabs>
              <w:spacing w:before="120" w:after="120" w:line="240" w:lineRule="exac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Accompagnement des licenciements collectifs</w:t>
            </w:r>
          </w:p>
          <w:p w14:paraId="70204D70" w14:textId="77777777" w:rsidR="00A520CF" w:rsidRDefault="00CD303D" w:rsidP="00D6435A">
            <w:pPr>
              <w:tabs>
                <w:tab w:val="left" w:pos="0"/>
                <w:tab w:val="left" w:leader="dot" w:pos="4253"/>
              </w:tabs>
              <w:spacing w:before="120" w:after="120" w:line="240" w:lineRule="exac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Avenue de l’Astronomie 14</w:t>
            </w:r>
          </w:p>
          <w:p w14:paraId="70204D71" w14:textId="77777777" w:rsidR="00860236" w:rsidRPr="00494053" w:rsidRDefault="00CD303D" w:rsidP="00A520CF">
            <w:pPr>
              <w:tabs>
                <w:tab w:val="left" w:pos="0"/>
                <w:tab w:val="left" w:leader="dot" w:pos="4253"/>
              </w:tabs>
              <w:spacing w:before="120" w:after="120" w:line="240" w:lineRule="exac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1210</w:t>
            </w:r>
            <w:r w:rsidR="00A520CF">
              <w:rPr>
                <w:rFonts w:cs="Arial"/>
                <w:i/>
                <w:iCs/>
                <w:sz w:val="16"/>
                <w:szCs w:val="16"/>
              </w:rPr>
              <w:t xml:space="preserve"> Bruxelles</w:t>
            </w:r>
          </w:p>
        </w:tc>
        <w:tc>
          <w:tcPr>
            <w:tcW w:w="666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70204D72" w14:textId="77777777" w:rsidR="003F6DCA" w:rsidRDefault="003F6DCA" w:rsidP="00D6435A">
            <w:pPr>
              <w:spacing w:before="40" w:after="200" w:line="240" w:lineRule="atLeast"/>
              <w:ind w:left="646" w:hanging="646"/>
              <w:rPr>
                <w:rFonts w:cs="Arial"/>
                <w:i/>
                <w:iCs/>
                <w:sz w:val="16"/>
                <w:szCs w:val="16"/>
              </w:rPr>
            </w:pPr>
          </w:p>
          <w:p w14:paraId="70204D73" w14:textId="77777777" w:rsidR="00860236" w:rsidRPr="00494053" w:rsidRDefault="00860236" w:rsidP="00D6435A">
            <w:pPr>
              <w:spacing w:before="40" w:after="200" w:line="240" w:lineRule="atLeast"/>
              <w:ind w:left="646" w:hanging="646"/>
              <w:rPr>
                <w:rFonts w:cs="Arial"/>
                <w:i/>
                <w:iCs/>
                <w:sz w:val="16"/>
                <w:szCs w:val="16"/>
              </w:rPr>
            </w:pPr>
            <w:r w:rsidRPr="00494053">
              <w:rPr>
                <w:rFonts w:cs="Arial"/>
                <w:i/>
                <w:iCs/>
                <w:sz w:val="16"/>
                <w:szCs w:val="16"/>
              </w:rPr>
              <w:t>Personne bénéficiaire</w:t>
            </w:r>
          </w:p>
          <w:p w14:paraId="70204D74" w14:textId="77777777" w:rsidR="00860236" w:rsidRPr="00494053" w:rsidRDefault="00860236" w:rsidP="00A520CF">
            <w:pPr>
              <w:tabs>
                <w:tab w:val="left" w:leader="dot" w:pos="6023"/>
              </w:tabs>
              <w:spacing w:before="120" w:after="120" w:line="240" w:lineRule="atLeast"/>
              <w:ind w:left="646" w:hanging="646"/>
              <w:rPr>
                <w:rFonts w:cs="Arial"/>
                <w:i/>
                <w:iCs/>
                <w:sz w:val="16"/>
                <w:szCs w:val="16"/>
              </w:rPr>
            </w:pPr>
            <w:r w:rsidRPr="00494053">
              <w:rPr>
                <w:rFonts w:cs="Arial"/>
                <w:i/>
                <w:iCs/>
                <w:sz w:val="16"/>
                <w:szCs w:val="16"/>
              </w:rPr>
              <w:t>Nom</w:t>
            </w:r>
            <w:r w:rsidR="00FE6D7D">
              <w:rPr>
                <w:rFonts w:cs="Arial"/>
                <w:i/>
                <w:iCs/>
                <w:sz w:val="16"/>
                <w:szCs w:val="16"/>
              </w:rPr>
              <w:t> :</w:t>
            </w:r>
            <w:r w:rsidR="00A520CF">
              <w:rPr>
                <w:rFonts w:cs="Arial"/>
                <w:i/>
                <w:iCs/>
                <w:sz w:val="16"/>
                <w:szCs w:val="16"/>
              </w:rPr>
              <w:t xml:space="preserve">     </w:t>
            </w:r>
            <w:r w:rsidR="008369A6">
              <w:rPr>
                <w:rFonts w:cs="Arial"/>
                <w:i/>
                <w:iCs/>
                <w:sz w:val="16"/>
                <w:szCs w:val="16"/>
              </w:rPr>
              <w:t xml:space="preserve">   </w:t>
            </w:r>
          </w:p>
          <w:p w14:paraId="70204D75" w14:textId="77777777" w:rsidR="00860236" w:rsidRDefault="00860236" w:rsidP="00A520CF">
            <w:pPr>
              <w:tabs>
                <w:tab w:val="left" w:leader="dot" w:pos="6023"/>
                <w:tab w:val="left" w:leader="dot" w:pos="6129"/>
              </w:tabs>
              <w:spacing w:before="120" w:after="120" w:line="240" w:lineRule="atLeast"/>
              <w:ind w:left="646" w:hanging="646"/>
              <w:rPr>
                <w:rFonts w:cs="Arial"/>
                <w:i/>
                <w:iCs/>
                <w:sz w:val="16"/>
                <w:szCs w:val="16"/>
              </w:rPr>
            </w:pPr>
            <w:r w:rsidRPr="00494053">
              <w:rPr>
                <w:rFonts w:cs="Arial"/>
                <w:i/>
                <w:iCs/>
                <w:sz w:val="16"/>
                <w:szCs w:val="16"/>
              </w:rPr>
              <w:t>Adresse</w:t>
            </w:r>
            <w:r w:rsidR="007E2A99">
              <w:rPr>
                <w:rFonts w:cs="Arial"/>
                <w:i/>
                <w:iCs/>
                <w:sz w:val="16"/>
                <w:szCs w:val="16"/>
              </w:rPr>
              <w:t> </w:t>
            </w:r>
            <w:r w:rsidR="008369A6">
              <w:rPr>
                <w:rFonts w:cs="Arial"/>
                <w:i/>
                <w:iCs/>
                <w:sz w:val="16"/>
                <w:szCs w:val="16"/>
              </w:rPr>
              <w:t xml:space="preserve">: </w:t>
            </w:r>
          </w:p>
          <w:p w14:paraId="70204D76" w14:textId="77777777" w:rsidR="00860236" w:rsidRPr="00494053" w:rsidRDefault="00860236" w:rsidP="00D6435A">
            <w:pPr>
              <w:tabs>
                <w:tab w:val="left" w:leader="dot" w:pos="6023"/>
                <w:tab w:val="left" w:leader="dot" w:pos="6129"/>
              </w:tabs>
              <w:spacing w:before="240" w:line="240" w:lineRule="atLeast"/>
              <w:ind w:left="34" w:hanging="34"/>
              <w:rPr>
                <w:rFonts w:cs="Arial"/>
                <w:i/>
                <w:iCs/>
                <w:sz w:val="16"/>
                <w:szCs w:val="16"/>
              </w:rPr>
            </w:pPr>
            <w:r w:rsidRPr="00494053">
              <w:rPr>
                <w:rFonts w:cs="Arial"/>
                <w:i/>
                <w:iCs/>
                <w:sz w:val="16"/>
                <w:szCs w:val="16"/>
              </w:rPr>
              <w:t xml:space="preserve">Adresse de l’unité </w:t>
            </w:r>
            <w:r w:rsidR="00A520CF" w:rsidRPr="00494053">
              <w:rPr>
                <w:rFonts w:cs="Arial"/>
                <w:i/>
                <w:iCs/>
                <w:sz w:val="16"/>
                <w:szCs w:val="16"/>
              </w:rPr>
              <w:t>d’établissement</w:t>
            </w:r>
            <w:r w:rsidRPr="00494053">
              <w:rPr>
                <w:rFonts w:cs="Arial"/>
                <w:i/>
                <w:iCs/>
                <w:sz w:val="16"/>
                <w:szCs w:val="16"/>
              </w:rPr>
              <w:t xml:space="preserve"> où le travailleur était occupé</w:t>
            </w:r>
            <w:r w:rsidR="00FE6D7D">
              <w:rPr>
                <w:rFonts w:cs="Arial"/>
                <w:i/>
                <w:iCs/>
                <w:sz w:val="16"/>
                <w:szCs w:val="16"/>
              </w:rPr>
              <w:t> :</w:t>
            </w:r>
          </w:p>
          <w:p w14:paraId="70204D77" w14:textId="77777777" w:rsidR="00860236" w:rsidRPr="00494053" w:rsidRDefault="00860236" w:rsidP="00490EB0">
            <w:pPr>
              <w:tabs>
                <w:tab w:val="left" w:leader="dot" w:pos="6023"/>
                <w:tab w:val="left" w:leader="dot" w:pos="6129"/>
              </w:tabs>
              <w:spacing w:before="240" w:after="240" w:line="240" w:lineRule="atLeast"/>
              <w:ind w:left="34" w:hanging="34"/>
              <w:rPr>
                <w:rFonts w:cs="Arial"/>
                <w:i/>
                <w:iCs/>
                <w:sz w:val="16"/>
                <w:szCs w:val="16"/>
              </w:rPr>
            </w:pPr>
            <w:r w:rsidRPr="00494053">
              <w:rPr>
                <w:rFonts w:cs="Arial"/>
                <w:i/>
                <w:iCs/>
                <w:sz w:val="16"/>
                <w:szCs w:val="16"/>
              </w:rPr>
              <w:tab/>
              <w:t xml:space="preserve">NISS    </w:t>
            </w:r>
          </w:p>
        </w:tc>
      </w:tr>
      <w:tr w:rsidR="00860236" w:rsidRPr="00494053" w14:paraId="70204D7E" w14:textId="77777777" w:rsidTr="007B73A8">
        <w:trPr>
          <w:cantSplit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14:paraId="70204D79" w14:textId="77777777" w:rsidR="00860236" w:rsidRPr="00494053" w:rsidRDefault="00860236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leader="dot" w:pos="10632"/>
              </w:tabs>
              <w:spacing w:before="120"/>
              <w:jc w:val="both"/>
              <w:rPr>
                <w:rFonts w:cs="Arial"/>
                <w:b/>
                <w:bCs/>
                <w:sz w:val="16"/>
                <w:szCs w:val="16"/>
                <w:lang w:val="fr-BE"/>
              </w:rPr>
            </w:pPr>
            <w:r w:rsidRPr="00494053">
              <w:rPr>
                <w:rFonts w:cs="Arial"/>
                <w:b/>
                <w:bCs/>
                <w:sz w:val="16"/>
                <w:szCs w:val="16"/>
                <w:lang w:val="fr-BE"/>
              </w:rPr>
              <w:t>Ce chèque de reclassement professionnel prouve que le travailleur satisfait à toutes les conditions de l’arrêté royal du 23.01.2003 et qu’il peut donc bénéficier d’un reclassement pr</w:t>
            </w:r>
            <w:r w:rsidR="007B73A8">
              <w:rPr>
                <w:rFonts w:cs="Arial"/>
                <w:b/>
                <w:bCs/>
                <w:sz w:val="16"/>
                <w:szCs w:val="16"/>
                <w:lang w:val="fr-BE"/>
              </w:rPr>
              <w:t>ofessionnel à charge d’</w:t>
            </w:r>
            <w:proofErr w:type="spellStart"/>
            <w:r w:rsidR="007B73A8">
              <w:rPr>
                <w:rFonts w:cs="Arial"/>
                <w:b/>
                <w:bCs/>
                <w:sz w:val="16"/>
                <w:szCs w:val="16"/>
                <w:lang w:val="fr-BE"/>
              </w:rPr>
              <w:t>Actiris</w:t>
            </w:r>
            <w:proofErr w:type="spellEnd"/>
            <w:r w:rsidR="007B73A8">
              <w:rPr>
                <w:rFonts w:cs="Arial"/>
                <w:b/>
                <w:bCs/>
                <w:sz w:val="16"/>
                <w:szCs w:val="16"/>
                <w:lang w:val="fr-BE"/>
              </w:rPr>
              <w:t xml:space="preserve"> (Office régional bruxellois de l’Emploi)</w:t>
            </w:r>
            <w:r w:rsidRPr="00494053">
              <w:rPr>
                <w:rFonts w:cs="Arial"/>
                <w:b/>
                <w:bCs/>
                <w:sz w:val="16"/>
                <w:szCs w:val="16"/>
                <w:lang w:val="fr-BE"/>
              </w:rPr>
              <w:t xml:space="preserve">.  Le chèque est valable pour autant que la procédure de reclassement professionnel soit dispensée conformément aux dispositions de la CCT n° 82.  </w:t>
            </w:r>
          </w:p>
          <w:p w14:paraId="70204D7A" w14:textId="77777777" w:rsidR="00860236" w:rsidRPr="00494053" w:rsidRDefault="00860236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leader="dot" w:pos="10632"/>
              </w:tabs>
              <w:spacing w:before="120"/>
              <w:jc w:val="both"/>
              <w:rPr>
                <w:rFonts w:cs="Arial"/>
                <w:b/>
                <w:bCs/>
                <w:sz w:val="16"/>
                <w:szCs w:val="16"/>
                <w:lang w:val="fr-BE"/>
              </w:rPr>
            </w:pPr>
            <w:r w:rsidRPr="00494053">
              <w:rPr>
                <w:rFonts w:cs="Arial"/>
                <w:b/>
                <w:bCs/>
                <w:sz w:val="16"/>
                <w:szCs w:val="16"/>
                <w:lang w:val="fr-BE"/>
              </w:rPr>
              <w:t>L'accompagnement doit commencer dans les 12 mois à compter de la date de remise de ce chèque.</w:t>
            </w:r>
          </w:p>
          <w:p w14:paraId="70204D7B" w14:textId="77777777" w:rsidR="00860236" w:rsidRDefault="00860236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leader="dot" w:pos="10632"/>
              </w:tabs>
              <w:spacing w:before="120"/>
              <w:jc w:val="both"/>
              <w:rPr>
                <w:rFonts w:cs="Arial"/>
                <w:b/>
                <w:bCs/>
                <w:sz w:val="16"/>
                <w:szCs w:val="16"/>
                <w:lang w:val="fr-BE"/>
              </w:rPr>
            </w:pPr>
            <w:r w:rsidRPr="00494053">
              <w:rPr>
                <w:rFonts w:cs="Arial"/>
                <w:b/>
                <w:bCs/>
                <w:sz w:val="16"/>
                <w:szCs w:val="16"/>
                <w:lang w:val="fr-BE"/>
              </w:rPr>
              <w:t xml:space="preserve">Le paiement effectué par </w:t>
            </w:r>
            <w:proofErr w:type="spellStart"/>
            <w:r w:rsidR="00490EB0">
              <w:rPr>
                <w:rFonts w:cs="Arial"/>
                <w:b/>
                <w:bCs/>
                <w:sz w:val="16"/>
                <w:szCs w:val="16"/>
                <w:lang w:val="fr-BE"/>
              </w:rPr>
              <w:t>Actiris</w:t>
            </w:r>
            <w:proofErr w:type="spellEnd"/>
            <w:r w:rsidRPr="00494053">
              <w:rPr>
                <w:rFonts w:cs="Arial"/>
                <w:b/>
                <w:bCs/>
                <w:sz w:val="16"/>
                <w:szCs w:val="16"/>
                <w:lang w:val="fr-BE"/>
              </w:rPr>
              <w:t xml:space="preserve"> est limité à 1.500 €, TVA comprise. </w:t>
            </w:r>
          </w:p>
          <w:p w14:paraId="70204D7C" w14:textId="77777777" w:rsidR="003F6DCA" w:rsidRPr="00494053" w:rsidRDefault="003F6DCA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leader="dot" w:pos="10632"/>
              </w:tabs>
              <w:spacing w:before="120"/>
              <w:jc w:val="both"/>
              <w:rPr>
                <w:rFonts w:cs="Arial"/>
                <w:b/>
                <w:bCs/>
                <w:sz w:val="16"/>
                <w:szCs w:val="16"/>
                <w:lang w:val="fr-BE"/>
              </w:rPr>
            </w:pPr>
          </w:p>
          <w:p w14:paraId="70204D7D" w14:textId="77777777" w:rsidR="00860236" w:rsidRPr="00494053" w:rsidRDefault="00860236" w:rsidP="007B73A8">
            <w:pPr>
              <w:tabs>
                <w:tab w:val="left" w:pos="3436"/>
                <w:tab w:val="left" w:pos="8256"/>
                <w:tab w:val="right" w:pos="10773"/>
              </w:tabs>
              <w:spacing w:before="360" w:after="60" w:line="240" w:lineRule="exact"/>
              <w:rPr>
                <w:rFonts w:cs="Arial"/>
                <w:i/>
                <w:iCs/>
                <w:sz w:val="16"/>
                <w:szCs w:val="16"/>
                <w:lang w:val="fr-BE"/>
              </w:rPr>
            </w:pPr>
            <w:r w:rsidRPr="00494053">
              <w:rPr>
                <w:rFonts w:cs="Arial"/>
                <w:i/>
                <w:iCs/>
                <w:sz w:val="16"/>
                <w:szCs w:val="16"/>
              </w:rPr>
              <w:t>date</w:t>
            </w:r>
            <w:r w:rsidRPr="00494053">
              <w:rPr>
                <w:rFonts w:cs="Arial"/>
                <w:i/>
                <w:iCs/>
                <w:sz w:val="16"/>
                <w:szCs w:val="16"/>
              </w:rPr>
              <w:tab/>
              <w:t>signature du directeur</w:t>
            </w:r>
            <w:r w:rsidRPr="00494053">
              <w:rPr>
                <w:rFonts w:cs="Arial"/>
                <w:i/>
                <w:iCs/>
                <w:sz w:val="16"/>
                <w:szCs w:val="16"/>
              </w:rPr>
              <w:tab/>
              <w:t>cachet d</w:t>
            </w:r>
            <w:r w:rsidR="007B73A8">
              <w:rPr>
                <w:rFonts w:cs="Arial"/>
                <w:i/>
                <w:iCs/>
                <w:sz w:val="16"/>
                <w:szCs w:val="16"/>
              </w:rPr>
              <w:t>’</w:t>
            </w:r>
            <w:proofErr w:type="spellStart"/>
            <w:r w:rsidR="007B73A8">
              <w:rPr>
                <w:rFonts w:cs="Arial"/>
                <w:i/>
                <w:iCs/>
                <w:sz w:val="16"/>
                <w:szCs w:val="16"/>
              </w:rPr>
              <w:t>Actiris</w:t>
            </w:r>
            <w:proofErr w:type="spellEnd"/>
          </w:p>
        </w:tc>
      </w:tr>
      <w:tr w:rsidR="00860236" w:rsidRPr="00494053" w14:paraId="70204D80" w14:textId="77777777" w:rsidTr="007B73A8">
        <w:trPr>
          <w:cantSplit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14:paraId="70204D7F" w14:textId="77777777" w:rsidR="00860236" w:rsidRPr="00494053" w:rsidRDefault="00860236" w:rsidP="00D6435A">
            <w:pPr>
              <w:tabs>
                <w:tab w:val="right" w:pos="10773"/>
              </w:tabs>
              <w:spacing w:before="40" w:after="20" w:line="200" w:lineRule="exact"/>
              <w:jc w:val="center"/>
              <w:rPr>
                <w:rFonts w:cs="Arial"/>
                <w:i/>
                <w:iCs/>
                <w:caps/>
                <w:sz w:val="16"/>
                <w:szCs w:val="16"/>
              </w:rPr>
            </w:pPr>
            <w:r w:rsidRPr="00494053">
              <w:rPr>
                <w:rFonts w:cs="Arial"/>
                <w:b/>
                <w:caps/>
                <w:sz w:val="16"/>
                <w:szCs w:val="16"/>
              </w:rPr>
              <w:t xml:space="preserve">rubrique ii – </w:t>
            </w:r>
            <w:r w:rsidRPr="00494053">
              <w:rPr>
                <w:rFonts w:cs="Arial"/>
                <w:b/>
                <w:bCs/>
                <w:caps/>
                <w:sz w:val="16"/>
                <w:szCs w:val="16"/>
              </w:rPr>
              <w:t>a completer par le travailleur et le bureau de reclassement professionnel</w:t>
            </w:r>
          </w:p>
        </w:tc>
      </w:tr>
      <w:tr w:rsidR="00860236" w:rsidRPr="00494053" w14:paraId="70204D87" w14:textId="77777777" w:rsidTr="003F6DCA">
        <w:trPr>
          <w:cantSplit/>
        </w:trPr>
        <w:tc>
          <w:tcPr>
            <w:tcW w:w="10207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hideMark/>
          </w:tcPr>
          <w:p w14:paraId="70204D81" w14:textId="77777777" w:rsidR="00860236" w:rsidRPr="00494053" w:rsidRDefault="00860236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leader="dot" w:pos="2410"/>
                <w:tab w:val="left" w:leader="dot" w:pos="3544"/>
                <w:tab w:val="left" w:leader="dot" w:pos="5529"/>
              </w:tabs>
              <w:spacing w:before="60" w:after="20" w:line="240" w:lineRule="exact"/>
              <w:jc w:val="both"/>
              <w:rPr>
                <w:rFonts w:cs="Arial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494053">
              <w:rPr>
                <w:rFonts w:cs="Arial"/>
                <w:i/>
                <w:iCs/>
                <w:color w:val="000000"/>
                <w:sz w:val="16"/>
                <w:szCs w:val="16"/>
                <w:lang w:val="fr-BE"/>
              </w:rPr>
              <w:t>Si un contrat de reclassement professionnel intervient entre le travailleur et le bureau de reclassement professionnel, ce document devra être signé en 3 exemplaires par les deux parties.  Le 1</w:t>
            </w:r>
            <w:r w:rsidRPr="00494053">
              <w:rPr>
                <w:rFonts w:cs="Arial"/>
                <w:i/>
                <w:iCs/>
                <w:color w:val="000000"/>
                <w:sz w:val="16"/>
                <w:szCs w:val="16"/>
                <w:vertAlign w:val="superscript"/>
                <w:lang w:val="fr-BE"/>
              </w:rPr>
              <w:t>er</w:t>
            </w:r>
            <w:r w:rsidRPr="00494053">
              <w:rPr>
                <w:rFonts w:cs="Arial"/>
                <w:i/>
                <w:iCs/>
                <w:color w:val="000000"/>
                <w:sz w:val="16"/>
                <w:szCs w:val="16"/>
                <w:lang w:val="fr-BE"/>
              </w:rPr>
              <w:t xml:space="preserve"> exemplaire est conservé par le travailleur, le 2</w:t>
            </w:r>
            <w:r w:rsidRPr="00494053">
              <w:rPr>
                <w:rFonts w:cs="Arial"/>
                <w:i/>
                <w:iCs/>
                <w:color w:val="000000"/>
                <w:sz w:val="16"/>
                <w:szCs w:val="16"/>
                <w:vertAlign w:val="superscript"/>
                <w:lang w:val="fr-BE"/>
              </w:rPr>
              <w:t>e</w:t>
            </w:r>
            <w:r w:rsidRPr="00494053">
              <w:rPr>
                <w:rFonts w:cs="Arial"/>
                <w:i/>
                <w:iCs/>
                <w:color w:val="000000"/>
                <w:sz w:val="16"/>
                <w:szCs w:val="16"/>
                <w:lang w:val="fr-BE"/>
              </w:rPr>
              <w:t xml:space="preserve"> exemplaire étant conservé par le bureau de reclassement professionnel.  Le troisième exemplaire est transmis par le bureau de reclassement professionnel au </w:t>
            </w:r>
            <w:r w:rsidR="00F06FC6">
              <w:rPr>
                <w:rFonts w:cs="Arial"/>
                <w:i/>
                <w:iCs/>
                <w:color w:val="000000"/>
                <w:sz w:val="16"/>
                <w:szCs w:val="16"/>
                <w:lang w:val="fr-BE"/>
              </w:rPr>
              <w:t>Service d’Accompagnement des licenciements collectifs d’</w:t>
            </w:r>
            <w:proofErr w:type="spellStart"/>
            <w:r w:rsidR="00F06FC6">
              <w:rPr>
                <w:rFonts w:cs="Arial"/>
                <w:i/>
                <w:iCs/>
                <w:color w:val="000000"/>
                <w:sz w:val="16"/>
                <w:szCs w:val="16"/>
                <w:lang w:val="fr-BE"/>
              </w:rPr>
              <w:t>Actiris</w:t>
            </w:r>
            <w:proofErr w:type="spellEnd"/>
            <w:r w:rsidRPr="00494053">
              <w:rPr>
                <w:rFonts w:cs="Arial"/>
                <w:i/>
                <w:iCs/>
                <w:color w:val="000000"/>
                <w:sz w:val="16"/>
                <w:szCs w:val="16"/>
                <w:lang w:val="fr-BE"/>
              </w:rPr>
              <w:t>, en même temps que la facture, après que la rubrique III a été complétée.</w:t>
            </w:r>
          </w:p>
          <w:p w14:paraId="70204D82" w14:textId="77777777" w:rsidR="00860236" w:rsidRPr="00494053" w:rsidRDefault="00860236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leader="dot" w:pos="2410"/>
                <w:tab w:val="left" w:leader="dot" w:pos="3544"/>
                <w:tab w:val="left" w:leader="dot" w:pos="5529"/>
              </w:tabs>
              <w:spacing w:before="60" w:line="240" w:lineRule="exact"/>
              <w:jc w:val="both"/>
              <w:rPr>
                <w:rFonts w:cs="Arial"/>
                <w:b/>
                <w:bCs/>
                <w:color w:val="000000"/>
                <w:sz w:val="16"/>
                <w:szCs w:val="16"/>
                <w:lang w:val="fr-BE"/>
              </w:rPr>
            </w:pPr>
            <w:r w:rsidRPr="00494053">
              <w:rPr>
                <w:rFonts w:cs="Arial"/>
                <w:b/>
                <w:bCs/>
                <w:color w:val="000000"/>
                <w:sz w:val="16"/>
                <w:szCs w:val="16"/>
                <w:lang w:val="fr-BE"/>
              </w:rPr>
              <w:t>Le soussigné, agissant au nom d’un bureau de reclassement professionnel agréé, se chargera de la procédure de reclassement professionnel du travailleur susmentionné, dans le respect des dispositions</w:t>
            </w:r>
            <w:r w:rsidRPr="00494053">
              <w:rPr>
                <w:rFonts w:cs="Arial"/>
                <w:b/>
                <w:bCs/>
                <w:sz w:val="16"/>
                <w:szCs w:val="16"/>
                <w:lang w:val="fr-BE"/>
              </w:rPr>
              <w:t xml:space="preserve"> de la CCT n° 82</w:t>
            </w:r>
            <w:r w:rsidRPr="00494053">
              <w:rPr>
                <w:rFonts w:cs="Arial"/>
                <w:b/>
                <w:bCs/>
                <w:color w:val="000000"/>
                <w:sz w:val="16"/>
                <w:szCs w:val="16"/>
                <w:lang w:val="fr-BE"/>
              </w:rPr>
              <w:t>.</w:t>
            </w:r>
          </w:p>
          <w:p w14:paraId="70204D83" w14:textId="77777777" w:rsidR="00860236" w:rsidRDefault="00860236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leader="dot" w:pos="2410"/>
                <w:tab w:val="left" w:leader="dot" w:pos="3544"/>
                <w:tab w:val="left" w:leader="dot" w:pos="5529"/>
              </w:tabs>
              <w:spacing w:before="60" w:line="240" w:lineRule="exact"/>
              <w:jc w:val="both"/>
              <w:rPr>
                <w:rFonts w:cs="Arial"/>
                <w:b/>
                <w:bCs/>
                <w:color w:val="000000"/>
                <w:sz w:val="16"/>
                <w:szCs w:val="16"/>
                <w:lang w:val="fr-BE"/>
              </w:rPr>
            </w:pPr>
            <w:r w:rsidRPr="00494053">
              <w:rPr>
                <w:rFonts w:cs="Arial"/>
                <w:b/>
                <w:bCs/>
                <w:color w:val="000000"/>
                <w:sz w:val="16"/>
                <w:szCs w:val="16"/>
                <w:lang w:val="fr-BE"/>
              </w:rPr>
              <w:t>Le travailleur soussigné marque son accord sur la proposition de procédure de reclassement professionnel (telle que concrétisée dans un plan d’action déjà établi par écrit).  Il s’engage à collaborer de bonne foi au plan d’action.</w:t>
            </w:r>
          </w:p>
          <w:p w14:paraId="70204D84" w14:textId="77777777" w:rsidR="00F06FC6" w:rsidRPr="00494053" w:rsidRDefault="00F06FC6" w:rsidP="00AD28EF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leader="dot" w:pos="2410"/>
                <w:tab w:val="left" w:leader="dot" w:pos="3544"/>
                <w:tab w:val="left" w:leader="dot" w:pos="5529"/>
              </w:tabs>
              <w:spacing w:before="60" w:after="600" w:line="240" w:lineRule="exact"/>
              <w:jc w:val="both"/>
              <w:rPr>
                <w:rFonts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  <w:p w14:paraId="70204D85" w14:textId="77777777" w:rsidR="00860236" w:rsidRPr="00494053" w:rsidRDefault="00860236" w:rsidP="00490EB0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pos="1169"/>
                <w:tab w:val="left" w:pos="3862"/>
                <w:tab w:val="left" w:pos="7122"/>
              </w:tabs>
              <w:spacing w:before="560" w:line="180" w:lineRule="exact"/>
              <w:rPr>
                <w:rFonts w:cs="Arial"/>
                <w:i/>
                <w:iCs/>
                <w:sz w:val="16"/>
                <w:szCs w:val="16"/>
                <w:lang w:val="fr-BE"/>
              </w:rPr>
            </w:pPr>
            <w:r w:rsidRPr="00494053">
              <w:rPr>
                <w:rFonts w:cs="Arial"/>
                <w:i/>
                <w:iCs/>
                <w:sz w:val="16"/>
                <w:szCs w:val="16"/>
                <w:lang w:val="fr-BE"/>
              </w:rPr>
              <w:t>date</w:t>
            </w:r>
            <w:r w:rsidRPr="00494053">
              <w:rPr>
                <w:rFonts w:cs="Arial"/>
                <w:i/>
                <w:iCs/>
                <w:sz w:val="16"/>
                <w:szCs w:val="16"/>
                <w:lang w:val="fr-BE"/>
              </w:rPr>
              <w:tab/>
              <w:t>signature du travailleur</w:t>
            </w:r>
            <w:r w:rsidRPr="00494053">
              <w:rPr>
                <w:rFonts w:cs="Arial"/>
                <w:i/>
                <w:iCs/>
                <w:sz w:val="16"/>
                <w:szCs w:val="16"/>
                <w:lang w:val="fr-BE"/>
              </w:rPr>
              <w:tab/>
              <w:t>nom et signature du préposé</w:t>
            </w:r>
            <w:r w:rsidRPr="00494053">
              <w:rPr>
                <w:rFonts w:cs="Arial"/>
                <w:i/>
                <w:iCs/>
                <w:sz w:val="16"/>
                <w:szCs w:val="16"/>
                <w:lang w:val="fr-BE"/>
              </w:rPr>
              <w:tab/>
              <w:t>cachet du bureau de reclassement</w:t>
            </w:r>
          </w:p>
          <w:p w14:paraId="70204D86" w14:textId="77777777" w:rsidR="00860236" w:rsidRPr="00494053" w:rsidRDefault="00860236" w:rsidP="00490EB0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pos="4253"/>
                <w:tab w:val="left" w:pos="8301"/>
              </w:tabs>
              <w:spacing w:after="60" w:line="180" w:lineRule="exact"/>
              <w:ind w:left="3437"/>
              <w:rPr>
                <w:rFonts w:cs="Arial"/>
                <w:b/>
                <w:bCs/>
                <w:i/>
                <w:iCs/>
                <w:sz w:val="16"/>
                <w:szCs w:val="16"/>
                <w:lang w:val="fr-BE"/>
              </w:rPr>
            </w:pPr>
            <w:r w:rsidRPr="00494053">
              <w:rPr>
                <w:rFonts w:cs="Arial"/>
                <w:i/>
                <w:iCs/>
                <w:sz w:val="16"/>
                <w:szCs w:val="16"/>
                <w:lang w:val="fr-BE"/>
              </w:rPr>
              <w:t>du bureau de reclassement professionnel</w:t>
            </w:r>
          </w:p>
        </w:tc>
      </w:tr>
      <w:tr w:rsidR="003F6DCA" w:rsidRPr="00494053" w14:paraId="70204D8C" w14:textId="77777777" w:rsidTr="00AD28EF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0204D88" w14:textId="77777777" w:rsidR="00F06FC6" w:rsidRDefault="00F06FC6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leader="dot" w:pos="2410"/>
                <w:tab w:val="left" w:leader="dot" w:pos="3544"/>
                <w:tab w:val="left" w:leader="dot" w:pos="5529"/>
              </w:tabs>
              <w:spacing w:before="60" w:after="20" w:line="240" w:lineRule="exact"/>
              <w:jc w:val="both"/>
              <w:rPr>
                <w:rFonts w:cs="Arial"/>
                <w:i/>
                <w:iCs/>
                <w:color w:val="000000"/>
                <w:sz w:val="16"/>
                <w:szCs w:val="16"/>
                <w:lang w:val="fr-BE"/>
              </w:rPr>
            </w:pPr>
          </w:p>
          <w:p w14:paraId="70204D89" w14:textId="77777777" w:rsidR="003F6DCA" w:rsidRDefault="003F6DCA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leader="dot" w:pos="2410"/>
                <w:tab w:val="left" w:leader="dot" w:pos="3544"/>
                <w:tab w:val="left" w:leader="dot" w:pos="5529"/>
              </w:tabs>
              <w:spacing w:before="60" w:after="20" w:line="240" w:lineRule="exact"/>
              <w:jc w:val="both"/>
              <w:rPr>
                <w:rFonts w:cs="Arial"/>
                <w:i/>
                <w:iCs/>
                <w:color w:val="000000"/>
                <w:sz w:val="16"/>
                <w:szCs w:val="16"/>
                <w:lang w:val="fr-BE"/>
              </w:rPr>
            </w:pPr>
          </w:p>
          <w:p w14:paraId="70204D8A" w14:textId="77777777" w:rsidR="002969E6" w:rsidRDefault="002969E6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leader="dot" w:pos="2410"/>
                <w:tab w:val="left" w:leader="dot" w:pos="3544"/>
                <w:tab w:val="left" w:leader="dot" w:pos="5529"/>
              </w:tabs>
              <w:spacing w:before="60" w:after="20" w:line="240" w:lineRule="exact"/>
              <w:jc w:val="both"/>
              <w:rPr>
                <w:rFonts w:cs="Arial"/>
                <w:i/>
                <w:iCs/>
                <w:color w:val="000000"/>
                <w:sz w:val="16"/>
                <w:szCs w:val="16"/>
                <w:lang w:val="fr-BE"/>
              </w:rPr>
            </w:pPr>
          </w:p>
          <w:p w14:paraId="70204D8B" w14:textId="77777777" w:rsidR="002969E6" w:rsidRPr="00494053" w:rsidRDefault="002969E6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leader="dot" w:pos="2410"/>
                <w:tab w:val="left" w:leader="dot" w:pos="3544"/>
                <w:tab w:val="left" w:leader="dot" w:pos="5529"/>
              </w:tabs>
              <w:spacing w:before="60" w:after="20" w:line="240" w:lineRule="exact"/>
              <w:jc w:val="both"/>
              <w:rPr>
                <w:rFonts w:cs="Arial"/>
                <w:i/>
                <w:iCs/>
                <w:color w:val="000000"/>
                <w:sz w:val="16"/>
                <w:szCs w:val="16"/>
                <w:lang w:val="fr-BE"/>
              </w:rPr>
            </w:pPr>
          </w:p>
        </w:tc>
      </w:tr>
      <w:tr w:rsidR="00AD28EF" w:rsidRPr="00494053" w14:paraId="70204D92" w14:textId="77777777" w:rsidTr="00AD28EF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204D8D" w14:textId="77777777" w:rsidR="00F64BA7" w:rsidRDefault="00F64BA7" w:rsidP="00490EB0">
            <w:pPr>
              <w:tabs>
                <w:tab w:val="right" w:pos="10773"/>
              </w:tabs>
              <w:spacing w:before="40" w:after="20" w:line="200" w:lineRule="exact"/>
              <w:ind w:left="4" w:hanging="4"/>
              <w:jc w:val="center"/>
              <w:rPr>
                <w:rFonts w:cs="Arial"/>
                <w:b/>
                <w:caps/>
                <w:sz w:val="16"/>
                <w:szCs w:val="16"/>
              </w:rPr>
            </w:pPr>
          </w:p>
          <w:p w14:paraId="70204D8E" w14:textId="77777777" w:rsidR="00F64BA7" w:rsidRPr="00A9623A" w:rsidRDefault="00F64BA7" w:rsidP="00A9623A">
            <w:pPr>
              <w:rPr>
                <w:rFonts w:cs="Arial"/>
                <w:sz w:val="16"/>
                <w:szCs w:val="16"/>
              </w:rPr>
            </w:pPr>
          </w:p>
          <w:p w14:paraId="70204D8F" w14:textId="77777777" w:rsidR="00F64BA7" w:rsidRPr="00A9623A" w:rsidRDefault="00F64BA7" w:rsidP="00A9623A">
            <w:pPr>
              <w:rPr>
                <w:rFonts w:cs="Arial"/>
                <w:sz w:val="16"/>
                <w:szCs w:val="16"/>
              </w:rPr>
            </w:pPr>
          </w:p>
          <w:p w14:paraId="70204D90" w14:textId="77777777" w:rsidR="00F64BA7" w:rsidRPr="00A9623A" w:rsidRDefault="00F64BA7" w:rsidP="00A9623A">
            <w:pPr>
              <w:rPr>
                <w:rFonts w:cs="Arial"/>
                <w:sz w:val="16"/>
                <w:szCs w:val="16"/>
              </w:rPr>
            </w:pPr>
          </w:p>
          <w:p w14:paraId="70204D91" w14:textId="77777777" w:rsidR="00AD28EF" w:rsidRPr="00A9623A" w:rsidRDefault="00AD28EF" w:rsidP="00A9623A">
            <w:pPr>
              <w:rPr>
                <w:rFonts w:cs="Arial"/>
                <w:sz w:val="16"/>
                <w:szCs w:val="16"/>
              </w:rPr>
            </w:pPr>
          </w:p>
        </w:tc>
      </w:tr>
      <w:tr w:rsidR="00860236" w:rsidRPr="00494053" w14:paraId="70204D94" w14:textId="77777777" w:rsidTr="00AD28EF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04D93" w14:textId="77777777" w:rsidR="00860236" w:rsidRPr="00494053" w:rsidRDefault="00860236" w:rsidP="00490EB0">
            <w:pPr>
              <w:tabs>
                <w:tab w:val="right" w:pos="10773"/>
              </w:tabs>
              <w:spacing w:before="40" w:after="20" w:line="200" w:lineRule="exact"/>
              <w:ind w:left="4" w:hanging="4"/>
              <w:jc w:val="center"/>
              <w:rPr>
                <w:rFonts w:cs="Arial"/>
                <w:i/>
                <w:iCs/>
                <w:caps/>
                <w:sz w:val="16"/>
                <w:szCs w:val="16"/>
                <w:lang w:val="fr-BE"/>
              </w:rPr>
            </w:pPr>
            <w:r w:rsidRPr="00494053">
              <w:rPr>
                <w:rFonts w:cs="Arial"/>
                <w:b/>
                <w:caps/>
                <w:sz w:val="16"/>
                <w:szCs w:val="16"/>
              </w:rPr>
              <w:t xml:space="preserve">rubrique iii – </w:t>
            </w:r>
            <w:r w:rsidRPr="00494053">
              <w:rPr>
                <w:rFonts w:cs="Arial"/>
                <w:b/>
                <w:bCs/>
                <w:caps/>
                <w:sz w:val="16"/>
                <w:szCs w:val="16"/>
              </w:rPr>
              <w:t xml:space="preserve">a completer </w:t>
            </w:r>
            <w:r w:rsidRPr="00494053">
              <w:rPr>
                <w:rFonts w:cs="Arial"/>
                <w:b/>
                <w:caps/>
                <w:sz w:val="16"/>
                <w:szCs w:val="16"/>
              </w:rPr>
              <w:t>(</w:t>
            </w:r>
            <w:r w:rsidRPr="00494053">
              <w:rPr>
                <w:rFonts w:cs="Arial"/>
                <w:b/>
                <w:bCs/>
                <w:sz w:val="16"/>
                <w:szCs w:val="16"/>
              </w:rPr>
              <w:t xml:space="preserve">sur l’exemplaire destiné </w:t>
            </w:r>
            <w:r w:rsidR="00490EB0">
              <w:rPr>
                <w:rFonts w:cs="Arial"/>
                <w:b/>
                <w:bCs/>
                <w:sz w:val="16"/>
                <w:szCs w:val="16"/>
              </w:rPr>
              <w:t xml:space="preserve">à </w:t>
            </w:r>
            <w:proofErr w:type="spellStart"/>
            <w:r w:rsidR="00490EB0">
              <w:rPr>
                <w:rFonts w:cs="Arial"/>
                <w:b/>
                <w:bCs/>
                <w:sz w:val="16"/>
                <w:szCs w:val="16"/>
              </w:rPr>
              <w:t>Actiris</w:t>
            </w:r>
            <w:proofErr w:type="spellEnd"/>
            <w:r w:rsidRPr="00494053">
              <w:rPr>
                <w:rFonts w:cs="Arial"/>
                <w:b/>
                <w:caps/>
                <w:sz w:val="16"/>
                <w:szCs w:val="16"/>
              </w:rPr>
              <w:t xml:space="preserve">) </w:t>
            </w:r>
            <w:r w:rsidRPr="00494053">
              <w:rPr>
                <w:rFonts w:cs="Arial"/>
                <w:b/>
                <w:bCs/>
                <w:caps/>
                <w:sz w:val="16"/>
                <w:szCs w:val="16"/>
              </w:rPr>
              <w:t>par le bureau de reclassement professionnel lors du début effectif de la procedure de reclassement professionnel</w:t>
            </w:r>
          </w:p>
        </w:tc>
      </w:tr>
      <w:tr w:rsidR="00860236" w:rsidRPr="00494053" w14:paraId="70204D99" w14:textId="77777777" w:rsidTr="003F6DCA">
        <w:trPr>
          <w:cantSplit/>
          <w:trHeight w:val="1719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204D95" w14:textId="77777777" w:rsidR="00483C65" w:rsidRDefault="00860236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pos="567"/>
                <w:tab w:val="left" w:pos="1148"/>
                <w:tab w:val="left" w:leader="dot" w:pos="7134"/>
                <w:tab w:val="left" w:pos="7979"/>
                <w:tab w:val="left" w:pos="8301"/>
                <w:tab w:val="left" w:pos="8539"/>
                <w:tab w:val="left" w:pos="8819"/>
                <w:tab w:val="left" w:leader="dot" w:pos="10631"/>
              </w:tabs>
              <w:spacing w:before="240" w:line="240" w:lineRule="exact"/>
              <w:rPr>
                <w:rFonts w:cs="Arial"/>
                <w:bCs/>
                <w:color w:val="000000"/>
                <w:sz w:val="16"/>
                <w:szCs w:val="16"/>
                <w:lang w:val="fr-BE"/>
              </w:rPr>
            </w:pPr>
            <w:r w:rsidRPr="00494053">
              <w:rPr>
                <w:rFonts w:cs="Arial"/>
                <w:b/>
                <w:bCs/>
                <w:color w:val="000000"/>
                <w:sz w:val="16"/>
                <w:szCs w:val="16"/>
                <w:lang w:val="fr-BE"/>
              </w:rPr>
              <w:t xml:space="preserve">La procédure de reclassement professionnel a débuté le  </w:t>
            </w:r>
            <w:r w:rsidRPr="00494053">
              <w:rPr>
                <w:rFonts w:cs="Arial"/>
                <w:color w:val="999999"/>
                <w:spacing w:val="-2"/>
                <w:sz w:val="16"/>
                <w:szCs w:val="16"/>
                <w:lang w:val="fr-BE"/>
              </w:rPr>
              <w:t>__</w:t>
            </w:r>
            <w:r w:rsidRPr="00494053">
              <w:rPr>
                <w:rFonts w:cs="Arial"/>
                <w:spacing w:val="-2"/>
                <w:sz w:val="16"/>
                <w:szCs w:val="16"/>
                <w:lang w:val="fr-BE"/>
              </w:rPr>
              <w:t xml:space="preserve"> </w:t>
            </w:r>
            <w:r w:rsidRPr="00494053">
              <w:rPr>
                <w:rFonts w:cs="Arial"/>
                <w:color w:val="999999"/>
                <w:spacing w:val="-2"/>
                <w:sz w:val="16"/>
                <w:szCs w:val="16"/>
                <w:lang w:val="fr-BE"/>
              </w:rPr>
              <w:t xml:space="preserve">__ </w:t>
            </w:r>
            <w:r w:rsidRPr="00494053">
              <w:rPr>
                <w:rFonts w:cs="Arial"/>
                <w:spacing w:val="-2"/>
                <w:sz w:val="16"/>
                <w:szCs w:val="16"/>
                <w:lang w:val="fr-BE"/>
              </w:rPr>
              <w:t>/</w:t>
            </w:r>
            <w:r w:rsidRPr="00494053">
              <w:rPr>
                <w:rFonts w:cs="Arial"/>
                <w:color w:val="999999"/>
                <w:spacing w:val="-2"/>
                <w:sz w:val="16"/>
                <w:szCs w:val="16"/>
                <w:lang w:val="fr-BE"/>
              </w:rPr>
              <w:t xml:space="preserve"> __ __</w:t>
            </w:r>
            <w:r w:rsidRPr="00494053">
              <w:rPr>
                <w:rFonts w:cs="Arial"/>
                <w:spacing w:val="-2"/>
                <w:sz w:val="16"/>
                <w:szCs w:val="16"/>
                <w:lang w:val="fr-BE"/>
              </w:rPr>
              <w:t xml:space="preserve"> / </w:t>
            </w:r>
            <w:r w:rsidRPr="00494053">
              <w:rPr>
                <w:rFonts w:cs="Arial"/>
                <w:color w:val="999999"/>
                <w:spacing w:val="-2"/>
                <w:sz w:val="16"/>
                <w:szCs w:val="16"/>
                <w:lang w:val="fr-BE"/>
              </w:rPr>
              <w:t>__ __ __ __</w:t>
            </w:r>
            <w:r w:rsidR="00483C65">
              <w:rPr>
                <w:rFonts w:cs="Arial"/>
                <w:color w:val="999999"/>
                <w:spacing w:val="-2"/>
                <w:sz w:val="16"/>
                <w:szCs w:val="16"/>
                <w:lang w:val="fr-BE"/>
              </w:rPr>
              <w:t xml:space="preserve"> </w:t>
            </w:r>
            <w:r w:rsidR="00D163A7">
              <w:rPr>
                <w:rFonts w:cs="Arial"/>
                <w:color w:val="999999"/>
                <w:spacing w:val="-2"/>
                <w:sz w:val="16"/>
                <w:szCs w:val="16"/>
                <w:lang w:val="fr-BE"/>
              </w:rPr>
              <w:t xml:space="preserve"> et prendra fin</w:t>
            </w:r>
            <w:r w:rsidR="00483C65">
              <w:rPr>
                <w:rFonts w:cs="Arial"/>
                <w:color w:val="999999"/>
                <w:spacing w:val="-2"/>
                <w:sz w:val="16"/>
                <w:szCs w:val="16"/>
                <w:lang w:val="fr-BE"/>
              </w:rPr>
              <w:t xml:space="preserve"> le</w:t>
            </w:r>
            <w:r w:rsidR="00483C65" w:rsidRPr="00494053">
              <w:rPr>
                <w:rFonts w:cs="Arial"/>
                <w:color w:val="999999"/>
                <w:spacing w:val="-2"/>
                <w:sz w:val="16"/>
                <w:szCs w:val="16"/>
                <w:lang w:val="fr-BE"/>
              </w:rPr>
              <w:t>__</w:t>
            </w:r>
            <w:r w:rsidR="00483C65" w:rsidRPr="00494053">
              <w:rPr>
                <w:rFonts w:cs="Arial"/>
                <w:spacing w:val="-2"/>
                <w:sz w:val="16"/>
                <w:szCs w:val="16"/>
                <w:lang w:val="fr-BE"/>
              </w:rPr>
              <w:t xml:space="preserve"> </w:t>
            </w:r>
            <w:r w:rsidR="00483C65" w:rsidRPr="00494053">
              <w:rPr>
                <w:rFonts w:cs="Arial"/>
                <w:color w:val="999999"/>
                <w:spacing w:val="-2"/>
                <w:sz w:val="16"/>
                <w:szCs w:val="16"/>
                <w:lang w:val="fr-BE"/>
              </w:rPr>
              <w:t xml:space="preserve">__ </w:t>
            </w:r>
            <w:r w:rsidR="00483C65" w:rsidRPr="00494053">
              <w:rPr>
                <w:rFonts w:cs="Arial"/>
                <w:spacing w:val="-2"/>
                <w:sz w:val="16"/>
                <w:szCs w:val="16"/>
                <w:lang w:val="fr-BE"/>
              </w:rPr>
              <w:t>/</w:t>
            </w:r>
            <w:r w:rsidR="00483C65" w:rsidRPr="00494053">
              <w:rPr>
                <w:rFonts w:cs="Arial"/>
                <w:color w:val="999999"/>
                <w:spacing w:val="-2"/>
                <w:sz w:val="16"/>
                <w:szCs w:val="16"/>
                <w:lang w:val="fr-BE"/>
              </w:rPr>
              <w:t xml:space="preserve"> __ __</w:t>
            </w:r>
            <w:r w:rsidR="00483C65" w:rsidRPr="00494053">
              <w:rPr>
                <w:rFonts w:cs="Arial"/>
                <w:spacing w:val="-2"/>
                <w:sz w:val="16"/>
                <w:szCs w:val="16"/>
                <w:lang w:val="fr-BE"/>
              </w:rPr>
              <w:t xml:space="preserve"> / </w:t>
            </w:r>
            <w:r w:rsidR="00483C65" w:rsidRPr="00494053">
              <w:rPr>
                <w:rFonts w:cs="Arial"/>
                <w:color w:val="999999"/>
                <w:spacing w:val="-2"/>
                <w:sz w:val="16"/>
                <w:szCs w:val="16"/>
                <w:lang w:val="fr-BE"/>
              </w:rPr>
              <w:t>__ __ __ __</w:t>
            </w:r>
            <w:r w:rsidR="00483C65">
              <w:rPr>
                <w:rFonts w:cs="Arial"/>
                <w:color w:val="999999"/>
                <w:spacing w:val="-2"/>
                <w:sz w:val="16"/>
                <w:szCs w:val="16"/>
                <w:lang w:val="fr-BE"/>
              </w:rPr>
              <w:t xml:space="preserve">  </w:t>
            </w:r>
            <w:r w:rsidRPr="00494053">
              <w:rPr>
                <w:rFonts w:cs="Arial"/>
                <w:bCs/>
                <w:color w:val="000000"/>
                <w:sz w:val="16"/>
                <w:szCs w:val="16"/>
                <w:lang w:val="fr-BE"/>
              </w:rPr>
              <w:t>.</w:t>
            </w:r>
          </w:p>
          <w:p w14:paraId="70204D96" w14:textId="77777777" w:rsidR="00860236" w:rsidRDefault="00860236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pos="567"/>
                <w:tab w:val="left" w:pos="1148"/>
                <w:tab w:val="left" w:leader="dot" w:pos="7134"/>
                <w:tab w:val="left" w:pos="7979"/>
                <w:tab w:val="left" w:pos="8301"/>
                <w:tab w:val="left" w:pos="8539"/>
                <w:tab w:val="left" w:pos="8819"/>
                <w:tab w:val="left" w:leader="dot" w:pos="10631"/>
              </w:tabs>
              <w:spacing w:before="240" w:line="240" w:lineRule="exact"/>
              <w:rPr>
                <w:rFonts w:cs="Arial"/>
                <w:bCs/>
                <w:color w:val="000000"/>
                <w:sz w:val="16"/>
                <w:szCs w:val="16"/>
                <w:lang w:val="fr-BE"/>
              </w:rPr>
            </w:pPr>
            <w:r w:rsidRPr="00494053">
              <w:rPr>
                <w:rFonts w:cs="Arial"/>
                <w:color w:val="000000"/>
                <w:sz w:val="16"/>
                <w:szCs w:val="16"/>
                <w:lang w:val="fr-BE"/>
              </w:rPr>
              <w:t>A cette date, le travailleur a pris part aux activités</w:t>
            </w:r>
            <w:r w:rsidRPr="00494053">
              <w:rPr>
                <w:rFonts w:cs="Arial"/>
                <w:bCs/>
                <w:color w:val="000000"/>
                <w:sz w:val="16"/>
                <w:szCs w:val="16"/>
                <w:lang w:val="fr-BE"/>
              </w:rPr>
              <w:t>.</w:t>
            </w:r>
          </w:p>
          <w:p w14:paraId="70204D97" w14:textId="77777777" w:rsidR="003F6DCA" w:rsidRPr="00494053" w:rsidRDefault="003F6DCA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pos="567"/>
                <w:tab w:val="left" w:pos="1148"/>
                <w:tab w:val="left" w:leader="dot" w:pos="7134"/>
                <w:tab w:val="left" w:pos="7979"/>
                <w:tab w:val="left" w:pos="8301"/>
                <w:tab w:val="left" w:pos="8539"/>
                <w:tab w:val="left" w:pos="8819"/>
                <w:tab w:val="left" w:leader="dot" w:pos="10631"/>
              </w:tabs>
              <w:spacing w:before="240" w:line="240" w:lineRule="exact"/>
              <w:rPr>
                <w:rFonts w:cs="Arial"/>
                <w:b/>
                <w:i/>
                <w:iCs/>
                <w:sz w:val="16"/>
                <w:szCs w:val="16"/>
                <w:lang w:val="fr-BE"/>
              </w:rPr>
            </w:pPr>
          </w:p>
          <w:p w14:paraId="70204D98" w14:textId="77777777" w:rsidR="00860236" w:rsidRPr="00494053" w:rsidRDefault="00860236" w:rsidP="003F6DCA">
            <w:pPr>
              <w:tabs>
                <w:tab w:val="left" w:pos="1310"/>
                <w:tab w:val="left" w:pos="7406"/>
                <w:tab w:val="right" w:pos="10773"/>
              </w:tabs>
              <w:spacing w:before="560" w:after="120" w:line="180" w:lineRule="exact"/>
              <w:rPr>
                <w:rFonts w:cs="Arial"/>
                <w:i/>
                <w:iCs/>
                <w:sz w:val="16"/>
                <w:szCs w:val="16"/>
                <w:lang w:val="fr-BE"/>
              </w:rPr>
            </w:pPr>
            <w:r w:rsidRPr="00494053">
              <w:rPr>
                <w:rFonts w:cs="Arial"/>
                <w:i/>
                <w:iCs/>
                <w:sz w:val="16"/>
                <w:szCs w:val="16"/>
              </w:rPr>
              <w:t>date</w:t>
            </w:r>
            <w:r w:rsidRPr="00494053">
              <w:rPr>
                <w:rFonts w:cs="Arial"/>
                <w:i/>
                <w:iCs/>
                <w:sz w:val="16"/>
                <w:szCs w:val="16"/>
              </w:rPr>
              <w:tab/>
              <w:t>nom et signature du préposé du bureau de reclassement professionnel</w:t>
            </w:r>
            <w:r w:rsidRPr="00494053">
              <w:rPr>
                <w:rFonts w:cs="Arial"/>
                <w:i/>
                <w:iCs/>
                <w:sz w:val="16"/>
                <w:szCs w:val="16"/>
              </w:rPr>
              <w:tab/>
              <w:t>cachet du bureau de reclassement</w:t>
            </w:r>
          </w:p>
        </w:tc>
      </w:tr>
    </w:tbl>
    <w:p w14:paraId="70204D9A" w14:textId="77777777" w:rsidR="00860236" w:rsidRDefault="00860236" w:rsidP="00D7205D">
      <w:pPr>
        <w:pStyle w:val="Default"/>
        <w:jc w:val="both"/>
        <w:rPr>
          <w:rFonts w:cs="Arial"/>
          <w:sz w:val="16"/>
          <w:szCs w:val="16"/>
        </w:rPr>
      </w:pPr>
    </w:p>
    <w:p w14:paraId="70204D9B" w14:textId="77777777" w:rsidR="00092379" w:rsidRDefault="00092379" w:rsidP="00D7205D">
      <w:pPr>
        <w:pStyle w:val="Default"/>
        <w:jc w:val="both"/>
        <w:rPr>
          <w:rFonts w:cs="Arial"/>
          <w:sz w:val="16"/>
          <w:szCs w:val="16"/>
        </w:rPr>
      </w:pPr>
    </w:p>
    <w:p w14:paraId="70204D9C" w14:textId="77777777" w:rsidR="00092379" w:rsidRDefault="00092379" w:rsidP="00D7205D">
      <w:pPr>
        <w:pStyle w:val="Default"/>
        <w:jc w:val="both"/>
        <w:rPr>
          <w:rFonts w:cs="Arial"/>
          <w:sz w:val="16"/>
          <w:szCs w:val="16"/>
        </w:rPr>
      </w:pPr>
    </w:p>
    <w:p w14:paraId="70204D9D" w14:textId="77777777" w:rsidR="00092379" w:rsidRDefault="00092379" w:rsidP="00D7205D">
      <w:pPr>
        <w:pStyle w:val="Default"/>
        <w:jc w:val="both"/>
        <w:rPr>
          <w:rFonts w:cs="Arial"/>
          <w:sz w:val="16"/>
          <w:szCs w:val="16"/>
        </w:rPr>
      </w:pPr>
    </w:p>
    <w:p w14:paraId="70204D9E" w14:textId="77777777" w:rsidR="00092379" w:rsidRDefault="00092379" w:rsidP="00D7205D">
      <w:pPr>
        <w:pStyle w:val="Default"/>
        <w:jc w:val="both"/>
        <w:rPr>
          <w:rFonts w:cs="Arial"/>
          <w:sz w:val="16"/>
          <w:szCs w:val="16"/>
        </w:rPr>
      </w:pPr>
    </w:p>
    <w:p w14:paraId="70204D9F" w14:textId="77777777" w:rsidR="00092379" w:rsidRDefault="00092379" w:rsidP="00D7205D">
      <w:pPr>
        <w:pStyle w:val="Default"/>
        <w:jc w:val="both"/>
        <w:rPr>
          <w:rFonts w:cs="Arial"/>
          <w:sz w:val="16"/>
          <w:szCs w:val="16"/>
        </w:rPr>
      </w:pPr>
    </w:p>
    <w:p w14:paraId="70204DA0" w14:textId="77777777" w:rsidR="000043A5" w:rsidRDefault="000043A5" w:rsidP="00D7205D">
      <w:pPr>
        <w:pStyle w:val="Default"/>
        <w:jc w:val="both"/>
        <w:rPr>
          <w:rFonts w:cs="Arial"/>
          <w:sz w:val="16"/>
          <w:szCs w:val="16"/>
        </w:rPr>
      </w:pPr>
    </w:p>
    <w:p w14:paraId="70204DA1" w14:textId="77777777" w:rsidR="000043A5" w:rsidRDefault="000043A5" w:rsidP="00D7205D">
      <w:pPr>
        <w:pStyle w:val="Default"/>
        <w:jc w:val="both"/>
        <w:rPr>
          <w:rFonts w:cs="Arial"/>
          <w:sz w:val="16"/>
          <w:szCs w:val="16"/>
        </w:rPr>
      </w:pPr>
    </w:p>
    <w:p w14:paraId="70204DA2" w14:textId="77777777" w:rsidR="00092379" w:rsidRDefault="00092379" w:rsidP="00D7205D">
      <w:pPr>
        <w:pStyle w:val="Default"/>
        <w:jc w:val="both"/>
        <w:rPr>
          <w:rFonts w:cs="Arial"/>
          <w:sz w:val="16"/>
          <w:szCs w:val="16"/>
        </w:rPr>
      </w:pPr>
    </w:p>
    <w:p w14:paraId="70204DA3" w14:textId="77777777" w:rsidR="00092379" w:rsidRDefault="00092379" w:rsidP="00D7205D">
      <w:pPr>
        <w:pStyle w:val="Default"/>
        <w:jc w:val="both"/>
        <w:rPr>
          <w:rFonts w:cs="Arial"/>
          <w:sz w:val="16"/>
          <w:szCs w:val="16"/>
        </w:rPr>
      </w:pPr>
    </w:p>
    <w:p w14:paraId="70204DA4" w14:textId="77777777" w:rsidR="00092379" w:rsidRDefault="00092379" w:rsidP="00D7205D">
      <w:pPr>
        <w:pStyle w:val="Default"/>
        <w:jc w:val="both"/>
        <w:rPr>
          <w:rFonts w:cs="Arial"/>
          <w:sz w:val="16"/>
          <w:szCs w:val="16"/>
        </w:rPr>
      </w:pPr>
    </w:p>
    <w:p w14:paraId="70204DA5" w14:textId="77777777" w:rsidR="00092379" w:rsidRDefault="00092379" w:rsidP="00D7205D">
      <w:pPr>
        <w:pStyle w:val="Default"/>
        <w:jc w:val="both"/>
        <w:rPr>
          <w:rFonts w:cs="Arial"/>
          <w:sz w:val="16"/>
          <w:szCs w:val="16"/>
        </w:rPr>
      </w:pPr>
    </w:p>
    <w:p w14:paraId="70204DA6" w14:textId="77777777" w:rsidR="00092379" w:rsidRDefault="00092379" w:rsidP="00D7205D">
      <w:pPr>
        <w:pStyle w:val="Default"/>
        <w:jc w:val="both"/>
        <w:rPr>
          <w:rFonts w:cs="Arial"/>
          <w:sz w:val="16"/>
          <w:szCs w:val="16"/>
        </w:rPr>
      </w:pPr>
    </w:p>
    <w:p w14:paraId="70204DA7" w14:textId="77777777" w:rsidR="00092379" w:rsidRDefault="00092379" w:rsidP="00D7205D">
      <w:pPr>
        <w:pStyle w:val="Default"/>
        <w:jc w:val="both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>Instructions aux bureaux de reclassement professionnel :</w:t>
      </w:r>
    </w:p>
    <w:p w14:paraId="70204DA8" w14:textId="77777777" w:rsidR="00092379" w:rsidRDefault="00092379" w:rsidP="00D7205D">
      <w:pPr>
        <w:pStyle w:val="Default"/>
        <w:jc w:val="both"/>
        <w:rPr>
          <w:rFonts w:cs="Arial"/>
          <w:b/>
          <w:sz w:val="16"/>
          <w:szCs w:val="16"/>
          <w:u w:val="single"/>
        </w:rPr>
      </w:pPr>
    </w:p>
    <w:p w14:paraId="70204DA9" w14:textId="77777777" w:rsidR="00092379" w:rsidRDefault="00483C65" w:rsidP="00D7205D">
      <w:pPr>
        <w:pStyle w:val="Defaul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Veuillez annexer à votre chèque de reclassement professionnel les documents suivants :</w:t>
      </w:r>
    </w:p>
    <w:p w14:paraId="70204DAA" w14:textId="77777777" w:rsidR="00483C65" w:rsidRDefault="00483C65" w:rsidP="00D7205D">
      <w:pPr>
        <w:pStyle w:val="Default"/>
        <w:jc w:val="both"/>
        <w:rPr>
          <w:rFonts w:cs="Arial"/>
          <w:sz w:val="16"/>
          <w:szCs w:val="16"/>
        </w:rPr>
      </w:pPr>
    </w:p>
    <w:p w14:paraId="70204DAB" w14:textId="77777777" w:rsidR="00483C65" w:rsidRPr="00483C65" w:rsidRDefault="00483C65" w:rsidP="000745A7">
      <w:pPr>
        <w:pStyle w:val="Default"/>
        <w:jc w:val="both"/>
        <w:rPr>
          <w:rFonts w:cs="Arial"/>
          <w:sz w:val="16"/>
          <w:szCs w:val="16"/>
          <w:lang w:val="fr-BE"/>
        </w:rPr>
      </w:pPr>
      <w:r w:rsidRPr="00483C65">
        <w:rPr>
          <w:rFonts w:cs="Arial"/>
          <w:b/>
          <w:bCs/>
          <w:sz w:val="16"/>
          <w:szCs w:val="16"/>
          <w:lang w:val="fr-BE"/>
        </w:rPr>
        <w:t>En début d’outplacement</w:t>
      </w:r>
      <w:r w:rsidRPr="00483C65">
        <w:rPr>
          <w:rFonts w:cs="Arial"/>
          <w:sz w:val="16"/>
          <w:szCs w:val="16"/>
          <w:lang w:val="fr-BE"/>
        </w:rPr>
        <w:t> :</w:t>
      </w:r>
    </w:p>
    <w:p w14:paraId="70204DAC" w14:textId="77777777" w:rsidR="00483C65" w:rsidRPr="00483C65" w:rsidRDefault="00483C65" w:rsidP="00483C65">
      <w:pPr>
        <w:pStyle w:val="Default"/>
        <w:jc w:val="both"/>
        <w:rPr>
          <w:rFonts w:cs="Arial"/>
          <w:sz w:val="16"/>
          <w:szCs w:val="16"/>
          <w:lang w:val="fr-BE"/>
        </w:rPr>
      </w:pPr>
    </w:p>
    <w:p w14:paraId="70204DAD" w14:textId="77777777" w:rsidR="00483C65" w:rsidRPr="00483C65" w:rsidRDefault="00483C65" w:rsidP="000745A7">
      <w:pPr>
        <w:pStyle w:val="Default"/>
        <w:numPr>
          <w:ilvl w:val="0"/>
          <w:numId w:val="50"/>
        </w:numPr>
        <w:jc w:val="both"/>
        <w:rPr>
          <w:rFonts w:cs="Arial"/>
          <w:sz w:val="16"/>
          <w:szCs w:val="16"/>
          <w:lang w:val="fr-BE"/>
        </w:rPr>
      </w:pPr>
      <w:r w:rsidRPr="00483C65">
        <w:rPr>
          <w:rFonts w:cs="Arial"/>
          <w:sz w:val="16"/>
          <w:szCs w:val="16"/>
          <w:lang w:val="fr-BE"/>
        </w:rPr>
        <w:t>Chèque reprenant les périodes d’outplacement signé par les deux parties,</w:t>
      </w:r>
    </w:p>
    <w:p w14:paraId="70204DAE" w14:textId="77777777" w:rsidR="00483C65" w:rsidRPr="00483C65" w:rsidRDefault="00483C65" w:rsidP="000745A7">
      <w:pPr>
        <w:pStyle w:val="Default"/>
        <w:numPr>
          <w:ilvl w:val="0"/>
          <w:numId w:val="50"/>
        </w:numPr>
        <w:jc w:val="both"/>
        <w:rPr>
          <w:rFonts w:cs="Arial"/>
          <w:sz w:val="16"/>
          <w:szCs w:val="16"/>
          <w:lang w:val="fr-BE"/>
        </w:rPr>
      </w:pPr>
      <w:r w:rsidRPr="00483C65">
        <w:rPr>
          <w:rFonts w:cs="Arial"/>
          <w:sz w:val="16"/>
          <w:szCs w:val="16"/>
          <w:lang w:val="fr-BE"/>
        </w:rPr>
        <w:t>Programme d’outplacement,</w:t>
      </w:r>
    </w:p>
    <w:p w14:paraId="70204DAF" w14:textId="77777777" w:rsidR="00483C65" w:rsidRPr="00483C65" w:rsidRDefault="00D163A7" w:rsidP="000745A7">
      <w:pPr>
        <w:pStyle w:val="Default"/>
        <w:numPr>
          <w:ilvl w:val="0"/>
          <w:numId w:val="50"/>
        </w:numPr>
        <w:jc w:val="both"/>
        <w:rPr>
          <w:rFonts w:cs="Arial"/>
          <w:sz w:val="16"/>
          <w:szCs w:val="16"/>
          <w:lang w:val="fr-BE"/>
        </w:rPr>
      </w:pPr>
      <w:r>
        <w:rPr>
          <w:rFonts w:cs="Arial"/>
          <w:sz w:val="16"/>
          <w:szCs w:val="16"/>
          <w:lang w:val="fr-BE"/>
        </w:rPr>
        <w:t>Copie du certificat d’accompagnement d’outplacement</w:t>
      </w:r>
    </w:p>
    <w:p w14:paraId="70204DB0" w14:textId="77777777" w:rsidR="00483C65" w:rsidRPr="00483C65" w:rsidRDefault="00483C65" w:rsidP="000745A7">
      <w:pPr>
        <w:pStyle w:val="Default"/>
        <w:numPr>
          <w:ilvl w:val="0"/>
          <w:numId w:val="50"/>
        </w:numPr>
        <w:jc w:val="both"/>
        <w:rPr>
          <w:rFonts w:cs="Arial"/>
          <w:sz w:val="16"/>
          <w:szCs w:val="16"/>
          <w:lang w:val="fr-BE"/>
        </w:rPr>
      </w:pPr>
      <w:r w:rsidRPr="00483C65">
        <w:rPr>
          <w:rFonts w:cs="Arial"/>
          <w:sz w:val="16"/>
          <w:szCs w:val="16"/>
          <w:lang w:val="fr-BE"/>
        </w:rPr>
        <w:t>Attestation bancaire.</w:t>
      </w:r>
    </w:p>
    <w:p w14:paraId="70204DB1" w14:textId="77777777" w:rsidR="00483C65" w:rsidRPr="00483C65" w:rsidRDefault="00483C65" w:rsidP="00483C65">
      <w:pPr>
        <w:pStyle w:val="Default"/>
        <w:jc w:val="both"/>
        <w:rPr>
          <w:rFonts w:cs="Arial"/>
          <w:sz w:val="16"/>
          <w:szCs w:val="16"/>
          <w:lang w:val="fr-BE"/>
        </w:rPr>
      </w:pPr>
    </w:p>
    <w:p w14:paraId="70204DB2" w14:textId="77777777" w:rsidR="00483C65" w:rsidRPr="00483C65" w:rsidRDefault="00483C65" w:rsidP="00483C65">
      <w:pPr>
        <w:pStyle w:val="Default"/>
        <w:jc w:val="both"/>
        <w:rPr>
          <w:rFonts w:cs="Arial"/>
          <w:sz w:val="16"/>
          <w:szCs w:val="16"/>
          <w:lang w:val="fr-BE"/>
        </w:rPr>
      </w:pPr>
    </w:p>
    <w:p w14:paraId="70204DB3" w14:textId="77777777" w:rsidR="00483C65" w:rsidRDefault="00483C65" w:rsidP="000745A7">
      <w:pPr>
        <w:pStyle w:val="Default"/>
        <w:jc w:val="both"/>
        <w:rPr>
          <w:rFonts w:cs="Arial"/>
          <w:sz w:val="16"/>
          <w:szCs w:val="16"/>
          <w:lang w:val="fr-BE"/>
        </w:rPr>
      </w:pPr>
      <w:r w:rsidRPr="00483C65">
        <w:rPr>
          <w:rFonts w:cs="Arial"/>
          <w:b/>
          <w:bCs/>
          <w:sz w:val="16"/>
          <w:szCs w:val="16"/>
          <w:lang w:val="fr-BE"/>
        </w:rPr>
        <w:t>En fin d’outplacement </w:t>
      </w:r>
      <w:r w:rsidRPr="00483C65">
        <w:rPr>
          <w:rFonts w:cs="Arial"/>
          <w:sz w:val="16"/>
          <w:szCs w:val="16"/>
          <w:lang w:val="fr-BE"/>
        </w:rPr>
        <w:t>:</w:t>
      </w:r>
    </w:p>
    <w:p w14:paraId="70204DB4" w14:textId="77777777" w:rsidR="00483C65" w:rsidRPr="00483C65" w:rsidRDefault="00483C65" w:rsidP="000745A7">
      <w:pPr>
        <w:pStyle w:val="Default"/>
        <w:ind w:left="720"/>
        <w:jc w:val="both"/>
        <w:rPr>
          <w:rFonts w:cs="Arial"/>
          <w:sz w:val="16"/>
          <w:szCs w:val="16"/>
          <w:lang w:val="fr-BE"/>
        </w:rPr>
      </w:pPr>
    </w:p>
    <w:p w14:paraId="70204DB5" w14:textId="4E14535C" w:rsidR="00483C65" w:rsidRDefault="00483C65" w:rsidP="000745A7">
      <w:pPr>
        <w:pStyle w:val="Default"/>
        <w:numPr>
          <w:ilvl w:val="0"/>
          <w:numId w:val="50"/>
        </w:numPr>
        <w:jc w:val="both"/>
        <w:rPr>
          <w:rFonts w:cs="Arial"/>
          <w:sz w:val="16"/>
          <w:szCs w:val="16"/>
          <w:lang w:val="fr-BE"/>
        </w:rPr>
      </w:pPr>
      <w:r w:rsidRPr="00483C65">
        <w:rPr>
          <w:rFonts w:cs="Arial"/>
          <w:sz w:val="16"/>
          <w:szCs w:val="16"/>
          <w:lang w:val="fr-BE"/>
        </w:rPr>
        <w:t>Facture relative à cet outplacement</w:t>
      </w:r>
      <w:r w:rsidR="00D163A7">
        <w:rPr>
          <w:rFonts w:cs="Arial"/>
          <w:sz w:val="16"/>
          <w:szCs w:val="16"/>
          <w:lang w:val="fr-BE"/>
        </w:rPr>
        <w:t xml:space="preserve"> reprenant les informations suivantes   </w:t>
      </w:r>
      <w:r w:rsidR="00CB5FA7">
        <w:rPr>
          <w:rFonts w:cs="Arial"/>
          <w:sz w:val="16"/>
          <w:szCs w:val="16"/>
          <w:lang w:val="fr-BE"/>
        </w:rPr>
        <w:t>:</w:t>
      </w:r>
    </w:p>
    <w:p w14:paraId="70204DB6" w14:textId="77777777" w:rsidR="00D163A7" w:rsidRDefault="00D163A7" w:rsidP="000745A7">
      <w:pPr>
        <w:pStyle w:val="Default"/>
        <w:numPr>
          <w:ilvl w:val="0"/>
          <w:numId w:val="57"/>
        </w:numPr>
        <w:jc w:val="both"/>
        <w:rPr>
          <w:rFonts w:cs="Arial"/>
          <w:sz w:val="16"/>
          <w:szCs w:val="16"/>
          <w:lang w:val="fr-BE"/>
        </w:rPr>
      </w:pPr>
      <w:r>
        <w:rPr>
          <w:rFonts w:cs="Arial"/>
          <w:sz w:val="16"/>
          <w:szCs w:val="16"/>
          <w:lang w:val="fr-BE"/>
        </w:rPr>
        <w:t>Nom du bénéficiaire du chèque</w:t>
      </w:r>
    </w:p>
    <w:p w14:paraId="70204DB7" w14:textId="77777777" w:rsidR="00D163A7" w:rsidRDefault="00D163A7" w:rsidP="000745A7">
      <w:pPr>
        <w:pStyle w:val="Default"/>
        <w:numPr>
          <w:ilvl w:val="0"/>
          <w:numId w:val="57"/>
        </w:numPr>
        <w:jc w:val="both"/>
        <w:rPr>
          <w:rFonts w:cs="Arial"/>
          <w:sz w:val="16"/>
          <w:szCs w:val="16"/>
          <w:lang w:val="fr-BE"/>
        </w:rPr>
      </w:pPr>
      <w:r>
        <w:rPr>
          <w:rFonts w:cs="Arial"/>
          <w:sz w:val="16"/>
          <w:szCs w:val="16"/>
          <w:lang w:val="fr-BE"/>
        </w:rPr>
        <w:t>Nombre d’heures d’outplacement</w:t>
      </w:r>
    </w:p>
    <w:p w14:paraId="70204DB8" w14:textId="77777777" w:rsidR="00D163A7" w:rsidRDefault="00D163A7" w:rsidP="000745A7">
      <w:pPr>
        <w:pStyle w:val="Default"/>
        <w:numPr>
          <w:ilvl w:val="0"/>
          <w:numId w:val="57"/>
        </w:numPr>
        <w:jc w:val="both"/>
        <w:rPr>
          <w:rFonts w:cs="Arial"/>
          <w:sz w:val="16"/>
          <w:szCs w:val="16"/>
          <w:lang w:val="fr-BE"/>
        </w:rPr>
      </w:pPr>
      <w:r>
        <w:rPr>
          <w:rFonts w:cs="Arial"/>
          <w:sz w:val="16"/>
          <w:szCs w:val="16"/>
          <w:lang w:val="fr-BE"/>
        </w:rPr>
        <w:t>Date de début et de fin effective de l’outplacement</w:t>
      </w:r>
    </w:p>
    <w:p w14:paraId="70204DB9" w14:textId="77777777" w:rsidR="00D163A7" w:rsidRDefault="00D163A7" w:rsidP="000745A7">
      <w:pPr>
        <w:pStyle w:val="Default"/>
        <w:jc w:val="both"/>
        <w:rPr>
          <w:rFonts w:cs="Arial"/>
          <w:sz w:val="16"/>
          <w:szCs w:val="16"/>
          <w:lang w:val="fr-BE"/>
        </w:rPr>
      </w:pPr>
    </w:p>
    <w:p w14:paraId="70204DBA" w14:textId="77777777" w:rsidR="00D163A7" w:rsidRDefault="00D163A7" w:rsidP="000745A7">
      <w:pPr>
        <w:pStyle w:val="Default"/>
        <w:jc w:val="both"/>
        <w:rPr>
          <w:rFonts w:cs="Arial"/>
          <w:sz w:val="16"/>
          <w:szCs w:val="16"/>
          <w:lang w:val="fr-BE"/>
        </w:rPr>
      </w:pPr>
    </w:p>
    <w:p w14:paraId="70204DBB" w14:textId="77777777" w:rsidR="00D163A7" w:rsidRDefault="00D163A7" w:rsidP="000745A7">
      <w:pPr>
        <w:pStyle w:val="Default"/>
        <w:jc w:val="both"/>
        <w:rPr>
          <w:rFonts w:cs="Arial"/>
          <w:sz w:val="16"/>
          <w:szCs w:val="16"/>
          <w:lang w:val="fr-BE"/>
        </w:rPr>
      </w:pPr>
    </w:p>
    <w:p w14:paraId="70204DBC" w14:textId="77777777" w:rsidR="00D163A7" w:rsidRDefault="00D163A7" w:rsidP="000745A7">
      <w:pPr>
        <w:pStyle w:val="Default"/>
        <w:jc w:val="both"/>
        <w:rPr>
          <w:rFonts w:cs="Arial"/>
          <w:sz w:val="16"/>
          <w:szCs w:val="16"/>
          <w:lang w:val="fr-BE"/>
        </w:rPr>
      </w:pPr>
    </w:p>
    <w:p w14:paraId="70204DBD" w14:textId="77777777" w:rsidR="00D163A7" w:rsidRPr="00483C65" w:rsidRDefault="00D163A7" w:rsidP="000745A7">
      <w:pPr>
        <w:pStyle w:val="Default"/>
        <w:jc w:val="both"/>
        <w:rPr>
          <w:rFonts w:cs="Arial"/>
          <w:sz w:val="16"/>
          <w:szCs w:val="16"/>
          <w:lang w:val="fr-BE"/>
        </w:rPr>
      </w:pPr>
      <w:r>
        <w:rPr>
          <w:rFonts w:cs="Arial"/>
          <w:sz w:val="16"/>
          <w:szCs w:val="16"/>
          <w:lang w:val="fr-BE"/>
        </w:rPr>
        <w:t>Remarque : la date de facturation doit être ultérieure à l’outplacement</w:t>
      </w:r>
    </w:p>
    <w:p w14:paraId="70204DBE" w14:textId="77777777" w:rsidR="00092379" w:rsidRPr="00092379" w:rsidRDefault="00092379" w:rsidP="000745A7">
      <w:pPr>
        <w:pStyle w:val="Default"/>
        <w:jc w:val="both"/>
        <w:rPr>
          <w:rFonts w:cs="Arial"/>
          <w:b/>
          <w:sz w:val="16"/>
          <w:szCs w:val="16"/>
          <w:u w:val="single"/>
        </w:rPr>
      </w:pPr>
    </w:p>
    <w:sectPr w:rsidR="00092379" w:rsidRPr="00092379" w:rsidSect="00B305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6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8B7A" w14:textId="77777777" w:rsidR="00172133" w:rsidRDefault="00172133">
      <w:r>
        <w:separator/>
      </w:r>
    </w:p>
  </w:endnote>
  <w:endnote w:type="continuationSeparator" w:id="0">
    <w:p w14:paraId="2E71DB24" w14:textId="77777777" w:rsidR="00172133" w:rsidRDefault="001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rmesTT"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0A35" w14:textId="77777777" w:rsidR="00383A1E" w:rsidRDefault="00383A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4DC7" w14:textId="360C2E0F" w:rsidR="00872E51" w:rsidRPr="00383A1E" w:rsidRDefault="00872E51" w:rsidP="00115F4B">
    <w:pPr>
      <w:pStyle w:val="Pieddepage"/>
      <w:jc w:val="right"/>
      <w:rPr>
        <w:b w:val="0"/>
        <w:bCs w:val="0"/>
      </w:rPr>
    </w:pPr>
    <w:r w:rsidRPr="00383A1E">
      <w:rPr>
        <w:b w:val="0"/>
        <w:bCs w:val="0"/>
      </w:rPr>
      <w:t>M</w:t>
    </w:r>
    <w:r w:rsidR="00D7205D" w:rsidRPr="00383A1E">
      <w:rPr>
        <w:b w:val="0"/>
        <w:bCs w:val="0"/>
      </w:rPr>
      <w:t>is à jour le</w:t>
    </w:r>
    <w:r w:rsidR="00A520CF" w:rsidRPr="00383A1E">
      <w:rPr>
        <w:b w:val="0"/>
        <w:bCs w:val="0"/>
      </w:rPr>
      <w:t xml:space="preserve"> </w:t>
    </w:r>
    <w:r w:rsidR="004D3187" w:rsidRPr="00383A1E">
      <w:rPr>
        <w:b w:val="0"/>
        <w:bCs w:val="0"/>
      </w:rPr>
      <w:t>06/12/2023</w:t>
    </w:r>
  </w:p>
  <w:p w14:paraId="70204DC8" w14:textId="77777777" w:rsidR="00872E51" w:rsidRPr="00490EB0" w:rsidRDefault="00872E51" w:rsidP="00115F4B">
    <w:pPr>
      <w:pStyle w:val="Pieddepage"/>
      <w:jc w:val="right"/>
    </w:pPr>
  </w:p>
  <w:tbl>
    <w:tblPr>
      <w:tblW w:w="9292" w:type="dxa"/>
      <w:tblInd w:w="-4" w:type="dxa"/>
      <w:tblLook w:val="01E0" w:firstRow="1" w:lastRow="1" w:firstColumn="1" w:lastColumn="1" w:noHBand="0" w:noVBand="0"/>
    </w:tblPr>
    <w:tblGrid>
      <w:gridCol w:w="7672"/>
      <w:gridCol w:w="1620"/>
    </w:tblGrid>
    <w:tr w:rsidR="00872E51" w:rsidRPr="00490EB0" w14:paraId="70204DCF" w14:textId="77777777" w:rsidTr="006805A2">
      <w:trPr>
        <w:trHeight w:val="178"/>
      </w:trPr>
      <w:tc>
        <w:tcPr>
          <w:tcW w:w="7672" w:type="dxa"/>
          <w:tcBorders>
            <w:top w:val="single" w:sz="2" w:space="0" w:color="808080"/>
          </w:tcBorders>
          <w:shd w:val="clear" w:color="auto" w:fill="auto"/>
        </w:tcPr>
        <w:p w14:paraId="70204DC9" w14:textId="77777777" w:rsidR="00872E51" w:rsidRPr="00490EB0" w:rsidRDefault="00872E51" w:rsidP="009E0AD4">
          <w:pPr>
            <w:rPr>
              <w:rStyle w:val="BleuActiris"/>
              <w:b/>
              <w:sz w:val="16"/>
              <w:szCs w:val="16"/>
            </w:rPr>
          </w:pPr>
        </w:p>
        <w:p w14:paraId="70204DCA" w14:textId="77777777" w:rsidR="0038137D" w:rsidRPr="00490EB0" w:rsidRDefault="0038137D" w:rsidP="0038137D">
          <w:pPr>
            <w:rPr>
              <w:b/>
              <w:color w:val="003E8F"/>
              <w:sz w:val="16"/>
              <w:szCs w:val="16"/>
            </w:rPr>
          </w:pPr>
          <w:proofErr w:type="spellStart"/>
          <w:r w:rsidRPr="00462762">
            <w:rPr>
              <w:rStyle w:val="BleuActiris"/>
              <w:rFonts w:eastAsia="Arial" w:cs="Arial"/>
              <w:b/>
              <w:bCs/>
              <w:sz w:val="16"/>
              <w:szCs w:val="16"/>
              <w:bdr w:val="nil"/>
              <w:lang w:val="fr-BE" w:bidi="nl-NL"/>
            </w:rPr>
            <w:t>Actiris</w:t>
          </w:r>
          <w:proofErr w:type="spellEnd"/>
          <w:r w:rsidRPr="00462762">
            <w:rPr>
              <w:rStyle w:val="BleuActiris"/>
              <w:rFonts w:eastAsia="Arial" w:cs="Arial"/>
              <w:b/>
              <w:bCs/>
              <w:color w:val="333333"/>
              <w:sz w:val="16"/>
              <w:szCs w:val="16"/>
              <w:bdr w:val="nil"/>
              <w:lang w:val="fr-BE" w:bidi="nl-NL"/>
            </w:rPr>
            <w:tab/>
          </w:r>
        </w:p>
        <w:p w14:paraId="70204DCB" w14:textId="14E3D35E" w:rsidR="0038137D" w:rsidRPr="00490EB0" w:rsidRDefault="0038137D" w:rsidP="0038137D">
          <w:pPr>
            <w:pStyle w:val="Pieddepage"/>
          </w:pPr>
          <w:r w:rsidRPr="00462762">
            <w:rPr>
              <w:rFonts w:eastAsia="Arial" w:cs="Arial"/>
              <w:bdr w:val="nil"/>
              <w:lang w:bidi="nl-NL"/>
            </w:rPr>
            <w:t>Avenue de l’Astronomie, 14</w:t>
          </w:r>
          <w:r>
            <w:rPr>
              <w:rFonts w:eastAsia="Arial" w:cs="Arial"/>
              <w:bdr w:val="nil"/>
              <w:lang w:bidi="nl-NL"/>
            </w:rPr>
            <w:t xml:space="preserve"> </w:t>
          </w:r>
          <w:proofErr w:type="spellStart"/>
          <w:r>
            <w:rPr>
              <w:rFonts w:eastAsia="Arial" w:cs="Arial"/>
              <w:bdr w:val="nil"/>
              <w:lang w:bidi="nl-NL"/>
            </w:rPr>
            <w:t>Sterre</w:t>
          </w:r>
          <w:r w:rsidR="008579E6">
            <w:rPr>
              <w:rFonts w:eastAsia="Arial" w:cs="Arial"/>
              <w:bdr w:val="nil"/>
              <w:lang w:bidi="nl-NL"/>
            </w:rPr>
            <w:t>n</w:t>
          </w:r>
          <w:r>
            <w:rPr>
              <w:rFonts w:eastAsia="Arial" w:cs="Arial"/>
              <w:bdr w:val="nil"/>
              <w:lang w:bidi="nl-NL"/>
            </w:rPr>
            <w:t>kundelaan</w:t>
          </w:r>
          <w:proofErr w:type="spellEnd"/>
          <w:r w:rsidRPr="00462762">
            <w:rPr>
              <w:rFonts w:eastAsia="Arial" w:cs="Arial"/>
              <w:bdr w:val="nil"/>
              <w:lang w:bidi="nl-NL"/>
            </w:rPr>
            <w:t xml:space="preserve"> – Bruxelles 1</w:t>
          </w:r>
          <w:r>
            <w:rPr>
              <w:rFonts w:eastAsia="Arial" w:cs="Arial"/>
              <w:bdr w:val="nil"/>
              <w:lang w:bidi="nl-NL"/>
            </w:rPr>
            <w:t>210</w:t>
          </w:r>
          <w:r w:rsidRPr="00462762">
            <w:rPr>
              <w:rFonts w:eastAsia="Arial" w:cs="Arial"/>
              <w:bdr w:val="nil"/>
              <w:lang w:bidi="nl-NL"/>
            </w:rPr>
            <w:t xml:space="preserve"> Brussel</w:t>
          </w:r>
        </w:p>
        <w:p w14:paraId="7C8428FE" w14:textId="7157CD96" w:rsidR="00872E51" w:rsidRDefault="00172133" w:rsidP="0038137D">
          <w:pPr>
            <w:pStyle w:val="Pieddepage"/>
            <w:rPr>
              <w:b w:val="0"/>
            </w:rPr>
          </w:pPr>
          <w:hyperlink r:id="rId1" w:history="1">
            <w:r w:rsidR="006753AD" w:rsidRPr="00243DE0">
              <w:rPr>
                <w:rStyle w:val="Lienhypertexte"/>
                <w:b w:val="0"/>
              </w:rPr>
              <w:t>https://www.actiris.brussels</w:t>
            </w:r>
          </w:hyperlink>
        </w:p>
        <w:p w14:paraId="70204DCC" w14:textId="27D048C3" w:rsidR="006753AD" w:rsidRPr="00490EB0" w:rsidRDefault="006753AD" w:rsidP="0038137D">
          <w:pPr>
            <w:pStyle w:val="Pieddepage"/>
            <w:rPr>
              <w:b w:val="0"/>
            </w:rPr>
          </w:pPr>
        </w:p>
      </w:tc>
      <w:tc>
        <w:tcPr>
          <w:tcW w:w="1620" w:type="dxa"/>
          <w:tcBorders>
            <w:top w:val="single" w:sz="2" w:space="0" w:color="808080"/>
          </w:tcBorders>
          <w:shd w:val="clear" w:color="auto" w:fill="auto"/>
        </w:tcPr>
        <w:p w14:paraId="70204DCD" w14:textId="77777777" w:rsidR="00872E51" w:rsidRPr="00490EB0" w:rsidRDefault="00872E51" w:rsidP="006805A2">
          <w:pPr>
            <w:jc w:val="right"/>
            <w:rPr>
              <w:rFonts w:cs="Lucida Sans Unicode"/>
              <w:sz w:val="16"/>
              <w:szCs w:val="16"/>
            </w:rPr>
          </w:pPr>
        </w:p>
        <w:p w14:paraId="70204DCE" w14:textId="77777777" w:rsidR="00872E51" w:rsidRPr="00490EB0" w:rsidRDefault="00872E51" w:rsidP="006805A2">
          <w:pPr>
            <w:jc w:val="right"/>
            <w:rPr>
              <w:rFonts w:cs="Lucida Sans Unicode"/>
              <w:sz w:val="16"/>
              <w:szCs w:val="16"/>
            </w:rPr>
          </w:pPr>
          <w:r w:rsidRPr="00490EB0">
            <w:rPr>
              <w:rFonts w:cs="Lucida Sans Unicode"/>
              <w:sz w:val="16"/>
              <w:szCs w:val="16"/>
            </w:rPr>
            <w:fldChar w:fldCharType="begin"/>
          </w:r>
          <w:r w:rsidRPr="00490EB0">
            <w:rPr>
              <w:rFonts w:cs="Lucida Sans Unicode"/>
              <w:sz w:val="16"/>
              <w:szCs w:val="16"/>
            </w:rPr>
            <w:instrText xml:space="preserve"> </w:instrText>
          </w:r>
          <w:r w:rsidR="00CD26A7" w:rsidRPr="00490EB0">
            <w:rPr>
              <w:rFonts w:cs="Lucida Sans Unicode"/>
              <w:sz w:val="16"/>
              <w:szCs w:val="16"/>
            </w:rPr>
            <w:instrText>PAGE</w:instrText>
          </w:r>
          <w:r w:rsidRPr="00490EB0">
            <w:rPr>
              <w:rFonts w:cs="Lucida Sans Unicode"/>
              <w:sz w:val="16"/>
              <w:szCs w:val="16"/>
            </w:rPr>
            <w:instrText xml:space="preserve"> </w:instrText>
          </w:r>
          <w:r w:rsidRPr="00490EB0">
            <w:rPr>
              <w:rFonts w:cs="Lucida Sans Unicode"/>
              <w:sz w:val="16"/>
              <w:szCs w:val="16"/>
            </w:rPr>
            <w:fldChar w:fldCharType="separate"/>
          </w:r>
          <w:r w:rsidR="00DC79CC">
            <w:rPr>
              <w:rFonts w:cs="Lucida Sans Unicode"/>
              <w:noProof/>
              <w:sz w:val="16"/>
              <w:szCs w:val="16"/>
            </w:rPr>
            <w:t>2</w:t>
          </w:r>
          <w:r w:rsidRPr="00490EB0">
            <w:rPr>
              <w:rFonts w:cs="Lucida Sans Unicode"/>
              <w:sz w:val="16"/>
              <w:szCs w:val="16"/>
            </w:rPr>
            <w:fldChar w:fldCharType="end"/>
          </w:r>
          <w:r w:rsidRPr="00490EB0">
            <w:rPr>
              <w:rFonts w:cs="Lucida Sans Unicode"/>
              <w:sz w:val="16"/>
              <w:szCs w:val="16"/>
            </w:rPr>
            <w:t>/2</w:t>
          </w:r>
        </w:p>
      </w:tc>
    </w:tr>
  </w:tbl>
  <w:p w14:paraId="70204DD0" w14:textId="77777777" w:rsidR="00872E51" w:rsidRDefault="00872E51" w:rsidP="00A520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23A2" w14:textId="77777777" w:rsidR="00383A1E" w:rsidRDefault="00383A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357A" w14:textId="77777777" w:rsidR="00172133" w:rsidRDefault="00172133">
      <w:r>
        <w:separator/>
      </w:r>
    </w:p>
  </w:footnote>
  <w:footnote w:type="continuationSeparator" w:id="0">
    <w:p w14:paraId="0823DE0D" w14:textId="77777777" w:rsidR="00172133" w:rsidRDefault="00172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EE8B" w14:textId="77777777" w:rsidR="00383A1E" w:rsidRDefault="00383A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7" w:type="dxa"/>
      <w:tblInd w:w="-46" w:type="dxa"/>
      <w:tblLayout w:type="fixed"/>
      <w:tblLook w:val="01E0" w:firstRow="1" w:lastRow="1" w:firstColumn="1" w:lastColumn="1" w:noHBand="0" w:noVBand="0"/>
    </w:tblPr>
    <w:tblGrid>
      <w:gridCol w:w="3034"/>
      <w:gridCol w:w="6303"/>
    </w:tblGrid>
    <w:tr w:rsidR="00872E51" w:rsidRPr="00872E51" w14:paraId="70204DC5" w14:textId="77777777" w:rsidTr="00872E51">
      <w:tc>
        <w:tcPr>
          <w:tcW w:w="3034" w:type="dxa"/>
          <w:shd w:val="clear" w:color="auto" w:fill="auto"/>
        </w:tcPr>
        <w:p w14:paraId="70204DC3" w14:textId="77777777" w:rsidR="00872E51" w:rsidRPr="00872E51" w:rsidRDefault="00835603" w:rsidP="00872E51">
          <w:pPr>
            <w:rPr>
              <w:rFonts w:cs="Lucida Sans Unicode"/>
              <w:color w:val="1E4290"/>
              <w:szCs w:val="20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70204DD1" wp14:editId="70204DD2">
                <wp:extent cx="1123950" cy="552450"/>
                <wp:effectExtent l="0" t="0" r="0" b="0"/>
                <wp:docPr id="3" name="Image 3" descr="actiris_logo_2_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iris_logo_2_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3" w:type="dxa"/>
          <w:shd w:val="clear" w:color="auto" w:fill="auto"/>
          <w:vAlign w:val="bottom"/>
        </w:tcPr>
        <w:p w14:paraId="70204DC4" w14:textId="77777777" w:rsidR="00872E51" w:rsidRPr="00872E51" w:rsidRDefault="00F06FC6" w:rsidP="00F06FC6">
          <w:pPr>
            <w:pStyle w:val="En-tte"/>
            <w:rPr>
              <w:lang w:val="en-GB"/>
            </w:rPr>
          </w:pPr>
          <w:r>
            <w:rPr>
              <w:color w:val="1E4290"/>
              <w:lang w:val="en-GB"/>
            </w:rPr>
            <w:t>CHEQUE OUTPLACEMENT ACTIRIS</w:t>
          </w:r>
        </w:p>
      </w:tc>
    </w:tr>
  </w:tbl>
  <w:p w14:paraId="70204DC6" w14:textId="77777777" w:rsidR="00872E51" w:rsidRPr="00490EB0" w:rsidRDefault="00835603" w:rsidP="00494053">
    <w:pPr>
      <w:rPr>
        <w:sz w:val="12"/>
        <w:szCs w:val="12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04DD3" wp14:editId="70204DD4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743575" cy="0"/>
              <wp:effectExtent l="13970" t="8255" r="5080" b="107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80B5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5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4lvgEAAGkDAAAOAAAAZHJzL2Uyb0RvYy54bWysU02P2yAQvVfqf0DcG+ej6VZWnD1ku72k&#10;baTd/oAJYBsVGAQkdv59B/LRdntbrQ+IYWYe773Bq/vRGnZUIWp0DZ9NppwpJ1Bq1zX85/Pjh8+c&#10;xQROgkGnGn5Skd+v379bDb5Wc+zRSBUYgbhYD77hfUq+rqooemUhTtArR8kWg4VEYegqGWAgdGuq&#10;+XT6qRowSB9QqBjp9OGc5OuC37ZKpB9tG1VipuHELZU1lHWf12q9groL4HstLjTgFSwsaEeX3qAe&#10;IAE7BP0flNUiYMQ2TQTaCttWC1U0kJrZ9IWapx68KlrInOhvNsW3gxXfj7vAtGz4nDMHlka01U6x&#10;RXZm8LGmgo3bhaxNjO7Jb1H8iszhpgfXqcLw+eSpbZY7qn9achA94e+HbyipBg4Ji01jG2yGJAPY&#10;WKZxuk1DjYkJOlzefVws75aciWuugvra6ENMXxValjcNN8S5AMNxG1MmAvW1JN/j8FEbU4ZtHBsa&#10;vpgRcs5ENFrmZAlCt9+YwI5Az2VRvqLqRVnAg5MFrFcgv1z2CbQ57+ly4y5mZP1nJ/coT7twNYnm&#10;WVhe3l5+MH/HpfvPH7L+DQAA//8DAFBLAwQUAAYACAAAACEAFaA9PtoAAAAGAQAADwAAAGRycy9k&#10;b3ducmV2LnhtbEyPQUvDQBCF74L/YRnBm90oVZuYTZGCF0HQWhFv0+yYhO7Ohuw2if/eEQ96fO8N&#10;731Trmfv1EhD7AIbuFxkoIjrYDtuDOxeHy5WoGJCtugCk4EvirCuTk9KLGyY+IXGbWqUlHAs0ECb&#10;Ul9oHeuWPMZF6Ikl+wyDxyRyaLQdcJJy7/RVlt1ojx3LQos9bVqqD9ujNzC9+fEj36ye34PLkXfz&#10;4ekxZsacn833d6ASzenvGH7wBR0qYdqHI9uonAF5JIm7vAUlaZ4tr0Htfw1dlfo/fvUNAAD//wMA&#10;UEsBAi0AFAAGAAgAAAAhALaDOJL+AAAA4QEAABMAAAAAAAAAAAAAAAAAAAAAAFtDb250ZW50X1R5&#10;cGVzXS54bWxQSwECLQAUAAYACAAAACEAOP0h/9YAAACUAQAACwAAAAAAAAAAAAAAAAAvAQAAX3Jl&#10;bHMvLnJlbHNQSwECLQAUAAYACAAAACEA+D3uJb4BAABpAwAADgAAAAAAAAAAAAAAAAAuAgAAZHJz&#10;L2Uyb0RvYy54bWxQSwECLQAUAAYACAAAACEAFaA9PtoAAAAGAQAADwAAAAAAAAAAAAAAAAAYBAAA&#10;ZHJzL2Rvd25yZXYueG1sUEsFBgAAAAAEAAQA8wAAAB8FAAAAAA==&#10;" strokecolor="#333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FF40" w14:textId="77777777" w:rsidR="00383A1E" w:rsidRDefault="00383A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29B"/>
    <w:multiLevelType w:val="hybridMultilevel"/>
    <w:tmpl w:val="F5C06B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260"/>
    <w:multiLevelType w:val="hybridMultilevel"/>
    <w:tmpl w:val="5A5252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5D3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7C24F90"/>
    <w:multiLevelType w:val="multilevel"/>
    <w:tmpl w:val="2796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029A3"/>
    <w:multiLevelType w:val="hybridMultilevel"/>
    <w:tmpl w:val="1CD456C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240324"/>
    <w:multiLevelType w:val="hybridMultilevel"/>
    <w:tmpl w:val="5908186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D74E7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642238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6654E78"/>
    <w:multiLevelType w:val="hybridMultilevel"/>
    <w:tmpl w:val="E6CA75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45C32"/>
    <w:multiLevelType w:val="hybridMultilevel"/>
    <w:tmpl w:val="FCF84C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B16EF"/>
    <w:multiLevelType w:val="hybridMultilevel"/>
    <w:tmpl w:val="F14450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31D4C"/>
    <w:multiLevelType w:val="multilevel"/>
    <w:tmpl w:val="FCF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C122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E427EFE"/>
    <w:multiLevelType w:val="hybridMultilevel"/>
    <w:tmpl w:val="57DE7854"/>
    <w:lvl w:ilvl="0" w:tplc="226003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Fax" w:hAnsi="Lucida Fax" w:hint="default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A53B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7867735"/>
    <w:multiLevelType w:val="hybridMultilevel"/>
    <w:tmpl w:val="9552D6B0"/>
    <w:lvl w:ilvl="0" w:tplc="CA22F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140BA8"/>
    <w:multiLevelType w:val="hybridMultilevel"/>
    <w:tmpl w:val="B03A51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E0FB0"/>
    <w:multiLevelType w:val="hybridMultilevel"/>
    <w:tmpl w:val="233632A2"/>
    <w:lvl w:ilvl="0" w:tplc="D8501BEC">
      <w:start w:val="1"/>
      <w:numFmt w:val="bullet"/>
      <w:lvlText w:val=""/>
      <w:lvlJc w:val="left"/>
      <w:pPr>
        <w:tabs>
          <w:tab w:val="num" w:pos="363"/>
        </w:tabs>
        <w:ind w:left="363" w:hanging="363"/>
      </w:pPr>
      <w:rPr>
        <w:rFonts w:ascii="Wingdings 3" w:hAnsi="Wingdings 3" w:cs="Lucida Fax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47D6A"/>
    <w:multiLevelType w:val="hybridMultilevel"/>
    <w:tmpl w:val="4F90983C"/>
    <w:lvl w:ilvl="0" w:tplc="EAAEABD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5E7FE1"/>
    <w:multiLevelType w:val="hybridMultilevel"/>
    <w:tmpl w:val="3DC8A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004FA"/>
    <w:multiLevelType w:val="hybridMultilevel"/>
    <w:tmpl w:val="2EA25992"/>
    <w:lvl w:ilvl="0" w:tplc="26FC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obe Garamond Pro" w:hAnsi="Adobe Garamond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D26FE"/>
    <w:multiLevelType w:val="hybridMultilevel"/>
    <w:tmpl w:val="26D2A804"/>
    <w:lvl w:ilvl="0" w:tplc="226003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Fax" w:hAnsi="Lucida Fax" w:hint="default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50720"/>
    <w:multiLevelType w:val="hybridMultilevel"/>
    <w:tmpl w:val="2CE48C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96393"/>
    <w:multiLevelType w:val="multilevel"/>
    <w:tmpl w:val="D6BE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0441E0"/>
    <w:multiLevelType w:val="hybridMultilevel"/>
    <w:tmpl w:val="C2E8E8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B64"/>
    <w:multiLevelType w:val="hybridMultilevel"/>
    <w:tmpl w:val="8E82A792"/>
    <w:lvl w:ilvl="0" w:tplc="55A64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439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27" w15:restartNumberingAfterBreak="0">
    <w:nsid w:val="44302CED"/>
    <w:multiLevelType w:val="hybridMultilevel"/>
    <w:tmpl w:val="38FEB984"/>
    <w:lvl w:ilvl="0" w:tplc="197C1D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14FB2"/>
    <w:multiLevelType w:val="hybridMultilevel"/>
    <w:tmpl w:val="38A0BF66"/>
    <w:lvl w:ilvl="0" w:tplc="226003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Fax" w:hAnsi="Lucida Fax" w:hint="default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E79A9"/>
    <w:multiLevelType w:val="hybridMultilevel"/>
    <w:tmpl w:val="4404D13C"/>
    <w:lvl w:ilvl="0" w:tplc="22600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Fax" w:hAnsi="Lucida Fax" w:hint="default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751071"/>
    <w:multiLevelType w:val="hybridMultilevel"/>
    <w:tmpl w:val="4F76C492"/>
    <w:lvl w:ilvl="0" w:tplc="28EAFCD6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4BC9195D"/>
    <w:multiLevelType w:val="hybridMultilevel"/>
    <w:tmpl w:val="51FC8526"/>
    <w:lvl w:ilvl="0" w:tplc="2260032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Lucida Fax" w:hAnsi="Lucida Fax" w:hint="default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DD11E45"/>
    <w:multiLevelType w:val="hybridMultilevel"/>
    <w:tmpl w:val="6CA0A26A"/>
    <w:lvl w:ilvl="0" w:tplc="EAAEABD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2B1710"/>
    <w:multiLevelType w:val="hybridMultilevel"/>
    <w:tmpl w:val="EA8CB1EA"/>
    <w:lvl w:ilvl="0" w:tplc="A4E6AFE2">
      <w:start w:val="10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rmesTT" w:eastAsia="Times New Roman" w:hAnsi="HermesTT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83A7E"/>
    <w:multiLevelType w:val="hybridMultilevel"/>
    <w:tmpl w:val="A22024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BE21ED"/>
    <w:multiLevelType w:val="hybridMultilevel"/>
    <w:tmpl w:val="A510EBD0"/>
    <w:lvl w:ilvl="0" w:tplc="226003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Fax" w:hAnsi="Lucida Fax" w:hint="default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4F01E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BC13278"/>
    <w:multiLevelType w:val="hybridMultilevel"/>
    <w:tmpl w:val="E9A044BE"/>
    <w:lvl w:ilvl="0" w:tplc="08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8" w15:restartNumberingAfterBreak="0">
    <w:nsid w:val="5E81421A"/>
    <w:multiLevelType w:val="multilevel"/>
    <w:tmpl w:val="F294B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FF0000"/>
      </w:rPr>
    </w:lvl>
  </w:abstractNum>
  <w:abstractNum w:abstractNumId="39" w15:restartNumberingAfterBreak="0">
    <w:nsid w:val="5F9B18F2"/>
    <w:multiLevelType w:val="hybridMultilevel"/>
    <w:tmpl w:val="B9884336"/>
    <w:lvl w:ilvl="0" w:tplc="137CC1D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034BDE"/>
    <w:multiLevelType w:val="hybridMultilevel"/>
    <w:tmpl w:val="70084A8A"/>
    <w:lvl w:ilvl="0" w:tplc="239462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unga" w:hAnsi="Book Antiqua" w:cs="Book Antiqu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3A4595A"/>
    <w:multiLevelType w:val="multilevel"/>
    <w:tmpl w:val="BE347988"/>
    <w:lvl w:ilvl="0">
      <w:start w:val="3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Lucida Calligraphy" w:hint="default"/>
        <w:color w:val="auto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4F435F"/>
    <w:multiLevelType w:val="hybridMultilevel"/>
    <w:tmpl w:val="D5B40418"/>
    <w:lvl w:ilvl="0" w:tplc="08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687C2BF3"/>
    <w:multiLevelType w:val="hybridMultilevel"/>
    <w:tmpl w:val="6FB84B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8C1551"/>
    <w:multiLevelType w:val="multilevel"/>
    <w:tmpl w:val="38A0BF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Fax" w:hAnsi="Lucida Fax" w:hint="default"/>
        <w:color w:val="auto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1B3ABF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C042309"/>
    <w:multiLevelType w:val="hybridMultilevel"/>
    <w:tmpl w:val="0AD4BB38"/>
    <w:lvl w:ilvl="0" w:tplc="1AD6C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304DC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AE1F0D"/>
    <w:multiLevelType w:val="hybridMultilevel"/>
    <w:tmpl w:val="BE347988"/>
    <w:lvl w:ilvl="0" w:tplc="BA062896">
      <w:start w:val="3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Lucida Calligraphy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113A7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786347E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78F77A8E"/>
    <w:multiLevelType w:val="hybridMultilevel"/>
    <w:tmpl w:val="E8EC4C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236A37"/>
    <w:multiLevelType w:val="multilevel"/>
    <w:tmpl w:val="6360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D35A6B"/>
    <w:multiLevelType w:val="hybridMultilevel"/>
    <w:tmpl w:val="726AD6A0"/>
    <w:lvl w:ilvl="0" w:tplc="226003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Fax" w:hAnsi="Lucida Fax" w:hint="default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2A646C"/>
    <w:multiLevelType w:val="hybridMultilevel"/>
    <w:tmpl w:val="9ABED6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082D94"/>
    <w:multiLevelType w:val="hybridMultilevel"/>
    <w:tmpl w:val="CD7CA590"/>
    <w:lvl w:ilvl="0" w:tplc="226003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Fax" w:hAnsi="Lucida Fax" w:hint="default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E71572"/>
    <w:multiLevelType w:val="hybridMultilevel"/>
    <w:tmpl w:val="B254AF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8"/>
  </w:num>
  <w:num w:numId="4">
    <w:abstractNumId w:val="49"/>
  </w:num>
  <w:num w:numId="5">
    <w:abstractNumId w:val="39"/>
  </w:num>
  <w:num w:numId="6">
    <w:abstractNumId w:val="29"/>
  </w:num>
  <w:num w:numId="7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5"/>
  </w:num>
  <w:num w:numId="10">
    <w:abstractNumId w:val="52"/>
  </w:num>
  <w:num w:numId="11">
    <w:abstractNumId w:val="54"/>
  </w:num>
  <w:num w:numId="12">
    <w:abstractNumId w:val="25"/>
  </w:num>
  <w:num w:numId="13">
    <w:abstractNumId w:val="33"/>
  </w:num>
  <w:num w:numId="14">
    <w:abstractNumId w:val="31"/>
  </w:num>
  <w:num w:numId="15">
    <w:abstractNumId w:val="15"/>
  </w:num>
  <w:num w:numId="16">
    <w:abstractNumId w:val="27"/>
  </w:num>
  <w:num w:numId="17">
    <w:abstractNumId w:val="28"/>
  </w:num>
  <w:num w:numId="18">
    <w:abstractNumId w:val="44"/>
  </w:num>
  <w:num w:numId="19">
    <w:abstractNumId w:val="47"/>
  </w:num>
  <w:num w:numId="20">
    <w:abstractNumId w:val="41"/>
  </w:num>
  <w:num w:numId="21">
    <w:abstractNumId w:val="17"/>
  </w:num>
  <w:num w:numId="22">
    <w:abstractNumId w:val="21"/>
  </w:num>
  <w:num w:numId="23">
    <w:abstractNumId w:val="50"/>
  </w:num>
  <w:num w:numId="24">
    <w:abstractNumId w:val="9"/>
  </w:num>
  <w:num w:numId="25">
    <w:abstractNumId w:val="20"/>
  </w:num>
  <w:num w:numId="26">
    <w:abstractNumId w:val="34"/>
  </w:num>
  <w:num w:numId="27">
    <w:abstractNumId w:val="3"/>
  </w:num>
  <w:num w:numId="28">
    <w:abstractNumId w:val="11"/>
  </w:num>
  <w:num w:numId="29">
    <w:abstractNumId w:val="8"/>
  </w:num>
  <w:num w:numId="30">
    <w:abstractNumId w:val="53"/>
  </w:num>
  <w:num w:numId="31">
    <w:abstractNumId w:val="32"/>
  </w:num>
  <w:num w:numId="32">
    <w:abstractNumId w:val="18"/>
  </w:num>
  <w:num w:numId="33">
    <w:abstractNumId w:val="19"/>
  </w:num>
  <w:num w:numId="34">
    <w:abstractNumId w:val="55"/>
  </w:num>
  <w:num w:numId="35">
    <w:abstractNumId w:val="45"/>
  </w:num>
  <w:num w:numId="36">
    <w:abstractNumId w:val="40"/>
  </w:num>
  <w:num w:numId="37">
    <w:abstractNumId w:val="38"/>
  </w:num>
  <w:num w:numId="38">
    <w:abstractNumId w:val="51"/>
  </w:num>
  <w:num w:numId="39">
    <w:abstractNumId w:val="2"/>
  </w:num>
  <w:num w:numId="40">
    <w:abstractNumId w:val="0"/>
  </w:num>
  <w:num w:numId="41">
    <w:abstractNumId w:val="26"/>
  </w:num>
  <w:num w:numId="42">
    <w:abstractNumId w:val="14"/>
  </w:num>
  <w:num w:numId="43">
    <w:abstractNumId w:val="6"/>
  </w:num>
  <w:num w:numId="44">
    <w:abstractNumId w:val="7"/>
  </w:num>
  <w:num w:numId="45">
    <w:abstractNumId w:val="12"/>
  </w:num>
  <w:num w:numId="46">
    <w:abstractNumId w:val="1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16"/>
  </w:num>
  <w:num w:numId="50">
    <w:abstractNumId w:val="42"/>
  </w:num>
  <w:num w:numId="51">
    <w:abstractNumId w:val="22"/>
  </w:num>
  <w:num w:numId="52">
    <w:abstractNumId w:val="24"/>
  </w:num>
  <w:num w:numId="53">
    <w:abstractNumId w:val="4"/>
  </w:num>
  <w:num w:numId="54">
    <w:abstractNumId w:val="10"/>
  </w:num>
  <w:num w:numId="55">
    <w:abstractNumId w:val="5"/>
  </w:num>
  <w:num w:numId="56">
    <w:abstractNumId w:val="43"/>
  </w:num>
  <w:num w:numId="57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3C"/>
    <w:rsid w:val="000016F5"/>
    <w:rsid w:val="000043A5"/>
    <w:rsid w:val="00006275"/>
    <w:rsid w:val="000072BC"/>
    <w:rsid w:val="00024E33"/>
    <w:rsid w:val="00026093"/>
    <w:rsid w:val="00032053"/>
    <w:rsid w:val="0003424F"/>
    <w:rsid w:val="00041962"/>
    <w:rsid w:val="0005104F"/>
    <w:rsid w:val="00055A8C"/>
    <w:rsid w:val="00057A9A"/>
    <w:rsid w:val="0006240C"/>
    <w:rsid w:val="00062992"/>
    <w:rsid w:val="00071FE1"/>
    <w:rsid w:val="000745A7"/>
    <w:rsid w:val="00081DC2"/>
    <w:rsid w:val="000913D9"/>
    <w:rsid w:val="00092379"/>
    <w:rsid w:val="00097DA2"/>
    <w:rsid w:val="000B29F6"/>
    <w:rsid w:val="000B4074"/>
    <w:rsid w:val="000B5279"/>
    <w:rsid w:val="000B550F"/>
    <w:rsid w:val="000C161C"/>
    <w:rsid w:val="000C41C6"/>
    <w:rsid w:val="000C5318"/>
    <w:rsid w:val="000C7AA9"/>
    <w:rsid w:val="000F36A0"/>
    <w:rsid w:val="000F457D"/>
    <w:rsid w:val="000F7553"/>
    <w:rsid w:val="00115F4B"/>
    <w:rsid w:val="00125EEF"/>
    <w:rsid w:val="0012769C"/>
    <w:rsid w:val="001373D9"/>
    <w:rsid w:val="00141668"/>
    <w:rsid w:val="001456AC"/>
    <w:rsid w:val="00146831"/>
    <w:rsid w:val="0015141D"/>
    <w:rsid w:val="0015273B"/>
    <w:rsid w:val="00172133"/>
    <w:rsid w:val="001814B9"/>
    <w:rsid w:val="00192563"/>
    <w:rsid w:val="001940E0"/>
    <w:rsid w:val="001A4018"/>
    <w:rsid w:val="001B0961"/>
    <w:rsid w:val="001B495D"/>
    <w:rsid w:val="001C3516"/>
    <w:rsid w:val="001D2138"/>
    <w:rsid w:val="001D7F34"/>
    <w:rsid w:val="001E5638"/>
    <w:rsid w:val="001F0B96"/>
    <w:rsid w:val="001F10C8"/>
    <w:rsid w:val="001F5F36"/>
    <w:rsid w:val="001F79D8"/>
    <w:rsid w:val="00216056"/>
    <w:rsid w:val="0023183A"/>
    <w:rsid w:val="002343D2"/>
    <w:rsid w:val="0023721B"/>
    <w:rsid w:val="00242B94"/>
    <w:rsid w:val="00242F2A"/>
    <w:rsid w:val="00244B53"/>
    <w:rsid w:val="00246084"/>
    <w:rsid w:val="00247A44"/>
    <w:rsid w:val="00252DEA"/>
    <w:rsid w:val="00283ECB"/>
    <w:rsid w:val="00285848"/>
    <w:rsid w:val="00290A76"/>
    <w:rsid w:val="00292959"/>
    <w:rsid w:val="002941D7"/>
    <w:rsid w:val="00295641"/>
    <w:rsid w:val="002969E6"/>
    <w:rsid w:val="002A1727"/>
    <w:rsid w:val="002B3DF4"/>
    <w:rsid w:val="002C0BBD"/>
    <w:rsid w:val="002D3988"/>
    <w:rsid w:val="002D4656"/>
    <w:rsid w:val="00313202"/>
    <w:rsid w:val="00322372"/>
    <w:rsid w:val="00357932"/>
    <w:rsid w:val="003623AC"/>
    <w:rsid w:val="00365385"/>
    <w:rsid w:val="003665E3"/>
    <w:rsid w:val="0037341E"/>
    <w:rsid w:val="00376920"/>
    <w:rsid w:val="0038137D"/>
    <w:rsid w:val="00383A1E"/>
    <w:rsid w:val="003841F9"/>
    <w:rsid w:val="00384BB6"/>
    <w:rsid w:val="00385DF2"/>
    <w:rsid w:val="003A39AB"/>
    <w:rsid w:val="003B4717"/>
    <w:rsid w:val="003C4BBA"/>
    <w:rsid w:val="003C50D7"/>
    <w:rsid w:val="003E7AB9"/>
    <w:rsid w:val="003F1587"/>
    <w:rsid w:val="003F6DCA"/>
    <w:rsid w:val="003F7275"/>
    <w:rsid w:val="00412455"/>
    <w:rsid w:val="00433F35"/>
    <w:rsid w:val="0044583C"/>
    <w:rsid w:val="00446170"/>
    <w:rsid w:val="00446AF7"/>
    <w:rsid w:val="00457562"/>
    <w:rsid w:val="0047732A"/>
    <w:rsid w:val="00483C65"/>
    <w:rsid w:val="00485D11"/>
    <w:rsid w:val="00490855"/>
    <w:rsid w:val="00490EB0"/>
    <w:rsid w:val="00494053"/>
    <w:rsid w:val="0049451C"/>
    <w:rsid w:val="004958EA"/>
    <w:rsid w:val="00495910"/>
    <w:rsid w:val="004A0E20"/>
    <w:rsid w:val="004B1518"/>
    <w:rsid w:val="004B360B"/>
    <w:rsid w:val="004C4B60"/>
    <w:rsid w:val="004C4DA4"/>
    <w:rsid w:val="004D071D"/>
    <w:rsid w:val="004D3187"/>
    <w:rsid w:val="004E1F9A"/>
    <w:rsid w:val="004F07B3"/>
    <w:rsid w:val="0050369D"/>
    <w:rsid w:val="005055EB"/>
    <w:rsid w:val="005115A3"/>
    <w:rsid w:val="00513D96"/>
    <w:rsid w:val="00515F3B"/>
    <w:rsid w:val="00523EBA"/>
    <w:rsid w:val="0052567C"/>
    <w:rsid w:val="0054577D"/>
    <w:rsid w:val="00573105"/>
    <w:rsid w:val="00577F1C"/>
    <w:rsid w:val="00585761"/>
    <w:rsid w:val="00586C77"/>
    <w:rsid w:val="005873AF"/>
    <w:rsid w:val="00590687"/>
    <w:rsid w:val="005A0C5E"/>
    <w:rsid w:val="005A3B14"/>
    <w:rsid w:val="005B5DC9"/>
    <w:rsid w:val="005D1A90"/>
    <w:rsid w:val="005D4183"/>
    <w:rsid w:val="005D7337"/>
    <w:rsid w:val="005F209B"/>
    <w:rsid w:val="005F3E40"/>
    <w:rsid w:val="005F5B74"/>
    <w:rsid w:val="00601FB5"/>
    <w:rsid w:val="00604EFB"/>
    <w:rsid w:val="006340A3"/>
    <w:rsid w:val="00643C13"/>
    <w:rsid w:val="00646DD5"/>
    <w:rsid w:val="00661742"/>
    <w:rsid w:val="00662CB6"/>
    <w:rsid w:val="006753AD"/>
    <w:rsid w:val="00675CB0"/>
    <w:rsid w:val="006805A2"/>
    <w:rsid w:val="006841DE"/>
    <w:rsid w:val="006A0D03"/>
    <w:rsid w:val="006A1979"/>
    <w:rsid w:val="006A304A"/>
    <w:rsid w:val="006A63A8"/>
    <w:rsid w:val="006A6871"/>
    <w:rsid w:val="006B22BC"/>
    <w:rsid w:val="006B6881"/>
    <w:rsid w:val="006C7D22"/>
    <w:rsid w:val="006D137E"/>
    <w:rsid w:val="006E1959"/>
    <w:rsid w:val="006F02BD"/>
    <w:rsid w:val="006F3699"/>
    <w:rsid w:val="006F7689"/>
    <w:rsid w:val="00707D32"/>
    <w:rsid w:val="00714138"/>
    <w:rsid w:val="007333F5"/>
    <w:rsid w:val="00745683"/>
    <w:rsid w:val="00747A36"/>
    <w:rsid w:val="00786483"/>
    <w:rsid w:val="007A4F0C"/>
    <w:rsid w:val="007B6B1E"/>
    <w:rsid w:val="007B73A8"/>
    <w:rsid w:val="007D144E"/>
    <w:rsid w:val="007D155E"/>
    <w:rsid w:val="007D19C6"/>
    <w:rsid w:val="007D3058"/>
    <w:rsid w:val="007D5A08"/>
    <w:rsid w:val="007E068F"/>
    <w:rsid w:val="007E2418"/>
    <w:rsid w:val="007E2A99"/>
    <w:rsid w:val="007E519E"/>
    <w:rsid w:val="007E7479"/>
    <w:rsid w:val="00810F95"/>
    <w:rsid w:val="0081326A"/>
    <w:rsid w:val="0082780D"/>
    <w:rsid w:val="00835603"/>
    <w:rsid w:val="008358BE"/>
    <w:rsid w:val="008369A6"/>
    <w:rsid w:val="008550CA"/>
    <w:rsid w:val="008579E6"/>
    <w:rsid w:val="00860236"/>
    <w:rsid w:val="00866D65"/>
    <w:rsid w:val="00866E78"/>
    <w:rsid w:val="00872E51"/>
    <w:rsid w:val="008755AE"/>
    <w:rsid w:val="008840AC"/>
    <w:rsid w:val="00891F37"/>
    <w:rsid w:val="008A36CA"/>
    <w:rsid w:val="008A36F9"/>
    <w:rsid w:val="008A3E32"/>
    <w:rsid w:val="008A572D"/>
    <w:rsid w:val="008B75ED"/>
    <w:rsid w:val="008C243A"/>
    <w:rsid w:val="008C5107"/>
    <w:rsid w:val="008D258D"/>
    <w:rsid w:val="008E357E"/>
    <w:rsid w:val="008E6CAD"/>
    <w:rsid w:val="008F33AA"/>
    <w:rsid w:val="008F602E"/>
    <w:rsid w:val="00913A4D"/>
    <w:rsid w:val="0092122B"/>
    <w:rsid w:val="0092190E"/>
    <w:rsid w:val="00926AEA"/>
    <w:rsid w:val="00932D0B"/>
    <w:rsid w:val="00965C2A"/>
    <w:rsid w:val="0097204F"/>
    <w:rsid w:val="00974184"/>
    <w:rsid w:val="0098498C"/>
    <w:rsid w:val="009943E9"/>
    <w:rsid w:val="0099782D"/>
    <w:rsid w:val="009A0811"/>
    <w:rsid w:val="009B6C30"/>
    <w:rsid w:val="009C0A8B"/>
    <w:rsid w:val="009C6D7C"/>
    <w:rsid w:val="009C7DA8"/>
    <w:rsid w:val="009E0AD4"/>
    <w:rsid w:val="00A05F0C"/>
    <w:rsid w:val="00A0699F"/>
    <w:rsid w:val="00A07144"/>
    <w:rsid w:val="00A2462F"/>
    <w:rsid w:val="00A462B4"/>
    <w:rsid w:val="00A520CF"/>
    <w:rsid w:val="00A576AB"/>
    <w:rsid w:val="00A73120"/>
    <w:rsid w:val="00A77BB1"/>
    <w:rsid w:val="00A85DE8"/>
    <w:rsid w:val="00A874FC"/>
    <w:rsid w:val="00A94B6B"/>
    <w:rsid w:val="00A9623A"/>
    <w:rsid w:val="00AA591C"/>
    <w:rsid w:val="00AB01C6"/>
    <w:rsid w:val="00AC040B"/>
    <w:rsid w:val="00AC09CD"/>
    <w:rsid w:val="00AC1C5F"/>
    <w:rsid w:val="00AC7428"/>
    <w:rsid w:val="00AD28EF"/>
    <w:rsid w:val="00AD5E5F"/>
    <w:rsid w:val="00AF5181"/>
    <w:rsid w:val="00B03BF5"/>
    <w:rsid w:val="00B1417A"/>
    <w:rsid w:val="00B15E34"/>
    <w:rsid w:val="00B246CC"/>
    <w:rsid w:val="00B305F7"/>
    <w:rsid w:val="00B31EE0"/>
    <w:rsid w:val="00B508EB"/>
    <w:rsid w:val="00B85EC1"/>
    <w:rsid w:val="00B93C1B"/>
    <w:rsid w:val="00B93E67"/>
    <w:rsid w:val="00B96571"/>
    <w:rsid w:val="00BA590E"/>
    <w:rsid w:val="00BA60DA"/>
    <w:rsid w:val="00BB1CCE"/>
    <w:rsid w:val="00BD00C9"/>
    <w:rsid w:val="00BD0A4E"/>
    <w:rsid w:val="00BF46DB"/>
    <w:rsid w:val="00BF7F9A"/>
    <w:rsid w:val="00C03624"/>
    <w:rsid w:val="00C155CF"/>
    <w:rsid w:val="00C22C67"/>
    <w:rsid w:val="00C46902"/>
    <w:rsid w:val="00C5276D"/>
    <w:rsid w:val="00C55321"/>
    <w:rsid w:val="00C566B0"/>
    <w:rsid w:val="00C60A67"/>
    <w:rsid w:val="00C62CB5"/>
    <w:rsid w:val="00C636F5"/>
    <w:rsid w:val="00C65DA1"/>
    <w:rsid w:val="00C668EB"/>
    <w:rsid w:val="00C7457F"/>
    <w:rsid w:val="00C82923"/>
    <w:rsid w:val="00C84B8F"/>
    <w:rsid w:val="00C85F4A"/>
    <w:rsid w:val="00C908F3"/>
    <w:rsid w:val="00CA2F13"/>
    <w:rsid w:val="00CB5FA7"/>
    <w:rsid w:val="00CB7AA9"/>
    <w:rsid w:val="00CC6816"/>
    <w:rsid w:val="00CD26A7"/>
    <w:rsid w:val="00CD303D"/>
    <w:rsid w:val="00CE0945"/>
    <w:rsid w:val="00CE72C8"/>
    <w:rsid w:val="00CE7FF6"/>
    <w:rsid w:val="00D05FE7"/>
    <w:rsid w:val="00D061F9"/>
    <w:rsid w:val="00D133F6"/>
    <w:rsid w:val="00D163A7"/>
    <w:rsid w:val="00D1645E"/>
    <w:rsid w:val="00D22069"/>
    <w:rsid w:val="00D27E15"/>
    <w:rsid w:val="00D3352C"/>
    <w:rsid w:val="00D468E4"/>
    <w:rsid w:val="00D64C83"/>
    <w:rsid w:val="00D71EA7"/>
    <w:rsid w:val="00D7205D"/>
    <w:rsid w:val="00D90FD3"/>
    <w:rsid w:val="00D96A5B"/>
    <w:rsid w:val="00D97179"/>
    <w:rsid w:val="00D97642"/>
    <w:rsid w:val="00DA26C6"/>
    <w:rsid w:val="00DA3CC8"/>
    <w:rsid w:val="00DA61DE"/>
    <w:rsid w:val="00DC5324"/>
    <w:rsid w:val="00DC79CC"/>
    <w:rsid w:val="00DD085E"/>
    <w:rsid w:val="00DD0E53"/>
    <w:rsid w:val="00DE1BF9"/>
    <w:rsid w:val="00DE3A5C"/>
    <w:rsid w:val="00DF1025"/>
    <w:rsid w:val="00E216D0"/>
    <w:rsid w:val="00E257B6"/>
    <w:rsid w:val="00E328AE"/>
    <w:rsid w:val="00E33EB8"/>
    <w:rsid w:val="00E34797"/>
    <w:rsid w:val="00E36CFC"/>
    <w:rsid w:val="00E445BB"/>
    <w:rsid w:val="00E5074E"/>
    <w:rsid w:val="00E5748B"/>
    <w:rsid w:val="00E66D5E"/>
    <w:rsid w:val="00E71036"/>
    <w:rsid w:val="00E848E3"/>
    <w:rsid w:val="00E85FE6"/>
    <w:rsid w:val="00E941B3"/>
    <w:rsid w:val="00E948C0"/>
    <w:rsid w:val="00E95731"/>
    <w:rsid w:val="00EB4BCF"/>
    <w:rsid w:val="00EB6861"/>
    <w:rsid w:val="00ED06CF"/>
    <w:rsid w:val="00ED325D"/>
    <w:rsid w:val="00ED7E85"/>
    <w:rsid w:val="00EE090D"/>
    <w:rsid w:val="00EE154D"/>
    <w:rsid w:val="00EE6FC9"/>
    <w:rsid w:val="00EF271A"/>
    <w:rsid w:val="00F0491B"/>
    <w:rsid w:val="00F06E38"/>
    <w:rsid w:val="00F06FC6"/>
    <w:rsid w:val="00F07831"/>
    <w:rsid w:val="00F163BD"/>
    <w:rsid w:val="00F30410"/>
    <w:rsid w:val="00F518B5"/>
    <w:rsid w:val="00F5364D"/>
    <w:rsid w:val="00F60C82"/>
    <w:rsid w:val="00F61E59"/>
    <w:rsid w:val="00F64BA7"/>
    <w:rsid w:val="00F7123F"/>
    <w:rsid w:val="00F8662E"/>
    <w:rsid w:val="00FA7A70"/>
    <w:rsid w:val="00FB655C"/>
    <w:rsid w:val="00FB7B52"/>
    <w:rsid w:val="00FB7EDE"/>
    <w:rsid w:val="00FC649C"/>
    <w:rsid w:val="00FC7C4D"/>
    <w:rsid w:val="00FD0277"/>
    <w:rsid w:val="00FD45A1"/>
    <w:rsid w:val="00FD6FBE"/>
    <w:rsid w:val="00FE0C44"/>
    <w:rsid w:val="00FE1370"/>
    <w:rsid w:val="00FE2082"/>
    <w:rsid w:val="00FE6D7D"/>
    <w:rsid w:val="00FF164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204D66"/>
  <w14:defaultImageDpi w14:val="300"/>
  <w15:chartTrackingRefBased/>
  <w15:docId w15:val="{D0DFC145-501F-42A0-9797-14B52F0E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516"/>
    <w:rPr>
      <w:rFonts w:ascii="Arial" w:hAnsi="Arial"/>
      <w:color w:val="333333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B01C6"/>
    <w:pPr>
      <w:keepNext/>
      <w:spacing w:before="240" w:after="360" w:line="192" w:lineRule="auto"/>
      <w:outlineLvl w:val="0"/>
    </w:pPr>
    <w:rPr>
      <w:rFonts w:cs="Arial"/>
      <w:bCs/>
      <w:caps/>
      <w:color w:val="003E8F"/>
      <w:spacing w:val="-8"/>
      <w:kern w:val="32"/>
      <w:position w:val="-1"/>
      <w:sz w:val="48"/>
      <w:szCs w:val="32"/>
    </w:rPr>
  </w:style>
  <w:style w:type="paragraph" w:styleId="Titre2">
    <w:name w:val="heading 2"/>
    <w:basedOn w:val="Normal"/>
    <w:next w:val="Normal"/>
    <w:link w:val="Titre2Car"/>
    <w:qFormat/>
    <w:rsid w:val="00AB01C6"/>
    <w:pPr>
      <w:keepNext/>
      <w:spacing w:before="480" w:after="240" w:line="192" w:lineRule="auto"/>
      <w:outlineLvl w:val="1"/>
    </w:pPr>
    <w:rPr>
      <w:rFonts w:cs="Arial"/>
      <w:bCs/>
      <w:iCs/>
      <w:color w:val="003E8F"/>
      <w:spacing w:val="-12"/>
      <w:sz w:val="36"/>
      <w:szCs w:val="28"/>
    </w:rPr>
  </w:style>
  <w:style w:type="paragraph" w:styleId="Titre3">
    <w:name w:val="heading 3"/>
    <w:next w:val="Normal"/>
    <w:link w:val="Titre3Car"/>
    <w:qFormat/>
    <w:rsid w:val="0003424F"/>
    <w:pPr>
      <w:outlineLvl w:val="2"/>
    </w:pPr>
    <w:rPr>
      <w:rFonts w:ascii="Arial" w:hAnsi="Arial" w:cs="Lucida Sans Unicode"/>
      <w:sz w:val="28"/>
      <w:szCs w:val="18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AB01C6"/>
    <w:pPr>
      <w:spacing w:before="480" w:after="240"/>
      <w:outlineLvl w:val="3"/>
    </w:pPr>
    <w:rPr>
      <w:rFonts w:cs="Lucida Sans Unicode"/>
      <w:b/>
      <w:color w:val="003E8F"/>
      <w:szCs w:val="18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60236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B01C6"/>
    <w:rPr>
      <w:rFonts w:ascii="Arial" w:hAnsi="Arial" w:cs="Arial"/>
      <w:bCs/>
      <w:caps/>
      <w:color w:val="003E8F"/>
      <w:spacing w:val="-8"/>
      <w:kern w:val="32"/>
      <w:position w:val="-1"/>
      <w:sz w:val="48"/>
      <w:szCs w:val="32"/>
      <w:lang w:val="fr-FR" w:eastAsia="fr-FR" w:bidi="ar-SA"/>
    </w:rPr>
  </w:style>
  <w:style w:type="character" w:customStyle="1" w:styleId="Titre2Car">
    <w:name w:val="Titre 2 Car"/>
    <w:link w:val="Titre2"/>
    <w:rsid w:val="00AB01C6"/>
    <w:rPr>
      <w:rFonts w:ascii="Arial" w:hAnsi="Arial" w:cs="Arial"/>
      <w:bCs/>
      <w:iCs/>
      <w:color w:val="003E8F"/>
      <w:spacing w:val="-12"/>
      <w:sz w:val="36"/>
      <w:szCs w:val="28"/>
      <w:lang w:val="fr-FR" w:eastAsia="fr-FR" w:bidi="ar-SA"/>
    </w:rPr>
  </w:style>
  <w:style w:type="character" w:customStyle="1" w:styleId="Titre3Car">
    <w:name w:val="Titre 3 Car"/>
    <w:link w:val="Titre3"/>
    <w:rsid w:val="0003424F"/>
    <w:rPr>
      <w:rFonts w:ascii="Arial" w:hAnsi="Arial" w:cs="Lucida Sans Unicode"/>
      <w:sz w:val="28"/>
      <w:szCs w:val="18"/>
      <w:lang w:val="fr-FR" w:eastAsia="fr-FR" w:bidi="ar-SA"/>
    </w:rPr>
  </w:style>
  <w:style w:type="character" w:customStyle="1" w:styleId="Titre4Car">
    <w:name w:val="Titre 4 Car"/>
    <w:link w:val="Titre4"/>
    <w:rsid w:val="00AB01C6"/>
    <w:rPr>
      <w:rFonts w:ascii="Arial" w:hAnsi="Arial" w:cs="Lucida Sans Unicode"/>
      <w:b/>
      <w:color w:val="003E8F"/>
      <w:szCs w:val="18"/>
      <w:u w:val="single"/>
      <w:lang w:val="fr-FR" w:eastAsia="fr-FR" w:bidi="ar-SA"/>
    </w:rPr>
  </w:style>
  <w:style w:type="paragraph" w:styleId="En-tte">
    <w:name w:val="header"/>
    <w:basedOn w:val="Normal"/>
    <w:rsid w:val="00E95731"/>
    <w:pPr>
      <w:jc w:val="right"/>
    </w:pPr>
    <w:rPr>
      <w:rFonts w:cs="Lucida Sans Unicode"/>
      <w:szCs w:val="20"/>
    </w:rPr>
  </w:style>
  <w:style w:type="paragraph" w:styleId="Pieddepage">
    <w:name w:val="footer"/>
    <w:basedOn w:val="Normal"/>
    <w:rsid w:val="00B1417A"/>
    <w:pPr>
      <w:tabs>
        <w:tab w:val="center" w:pos="5280"/>
        <w:tab w:val="right" w:pos="9460"/>
      </w:tabs>
    </w:pPr>
    <w:rPr>
      <w:rFonts w:eastAsia="MS Mincho" w:cs="Lucida Sans Unicode"/>
      <w:b/>
      <w:bCs/>
      <w:smallCaps/>
      <w:sz w:val="16"/>
      <w:szCs w:val="16"/>
      <w:lang w:val="fr-BE"/>
    </w:rPr>
  </w:style>
  <w:style w:type="character" w:customStyle="1" w:styleId="liens">
    <w:name w:val="liens"/>
    <w:rsid w:val="00385DF2"/>
    <w:rPr>
      <w:color w:val="1E4290"/>
      <w:u w:val="single"/>
    </w:rPr>
  </w:style>
  <w:style w:type="paragraph" w:customStyle="1" w:styleId="Default">
    <w:name w:val="Default"/>
    <w:basedOn w:val="Normal"/>
    <w:rsid w:val="00AB01C6"/>
  </w:style>
  <w:style w:type="table" w:styleId="Grilledutableau">
    <w:name w:val="Table Grid"/>
    <w:basedOn w:val="TableauNormal"/>
    <w:rsid w:val="0058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euActiris">
    <w:name w:val="Bleu Actiris"/>
    <w:rsid w:val="00AB01C6"/>
    <w:rPr>
      <w:color w:val="003E8F"/>
    </w:rPr>
  </w:style>
  <w:style w:type="paragraph" w:customStyle="1" w:styleId="IntertitrePageIntro">
    <w:name w:val="IntertitrePageIntro"/>
    <w:basedOn w:val="Normal"/>
    <w:rsid w:val="00CB7AA9"/>
    <w:pPr>
      <w:keepNext/>
      <w:widowControl w:val="0"/>
      <w:pBdr>
        <w:top w:val="single" w:sz="4" w:space="7" w:color="999999"/>
      </w:pBdr>
      <w:shd w:val="clear" w:color="auto" w:fill="FFFFFF"/>
      <w:autoSpaceDE w:val="0"/>
      <w:autoSpaceDN w:val="0"/>
      <w:adjustRightInd w:val="0"/>
      <w:spacing w:before="280" w:after="80"/>
      <w:ind w:left="1560"/>
      <w:jc w:val="both"/>
      <w:outlineLvl w:val="6"/>
    </w:pPr>
    <w:rPr>
      <w:rFonts w:cs="Arial"/>
      <w:b/>
      <w:bCs/>
      <w:color w:val="auto"/>
      <w:sz w:val="22"/>
      <w:szCs w:val="16"/>
      <w:lang w:val="fr-BE" w:eastAsia="en-US"/>
    </w:rPr>
  </w:style>
  <w:style w:type="paragraph" w:customStyle="1" w:styleId="texteIntro">
    <w:name w:val="texteIntro"/>
    <w:basedOn w:val="Normal"/>
    <w:rsid w:val="00CB7AA9"/>
    <w:pPr>
      <w:widowControl w:val="0"/>
      <w:shd w:val="clear" w:color="auto" w:fill="FFFFFF"/>
      <w:autoSpaceDE w:val="0"/>
      <w:autoSpaceDN w:val="0"/>
      <w:adjustRightInd w:val="0"/>
      <w:spacing w:before="40" w:after="40"/>
      <w:ind w:left="2694" w:right="-1"/>
      <w:jc w:val="both"/>
    </w:pPr>
    <w:rPr>
      <w:rFonts w:cs="Arial"/>
      <w:snapToGrid w:val="0"/>
      <w:color w:val="auto"/>
      <w:sz w:val="22"/>
      <w:szCs w:val="22"/>
      <w:lang w:eastAsia="en-US"/>
    </w:rPr>
  </w:style>
  <w:style w:type="character" w:styleId="Numrodepage">
    <w:name w:val="page number"/>
    <w:rsid w:val="00CB7AA9"/>
  </w:style>
  <w:style w:type="character" w:styleId="Marquedecommentaire">
    <w:name w:val="annotation reference"/>
    <w:rsid w:val="0092122B"/>
    <w:rPr>
      <w:sz w:val="18"/>
      <w:szCs w:val="18"/>
    </w:rPr>
  </w:style>
  <w:style w:type="paragraph" w:styleId="Commentaire">
    <w:name w:val="annotation text"/>
    <w:basedOn w:val="Normal"/>
    <w:link w:val="CommentaireCar"/>
    <w:rsid w:val="0092122B"/>
    <w:rPr>
      <w:sz w:val="24"/>
    </w:rPr>
  </w:style>
  <w:style w:type="character" w:customStyle="1" w:styleId="CommentaireCar">
    <w:name w:val="Commentaire Car"/>
    <w:link w:val="Commentaire"/>
    <w:rsid w:val="0092122B"/>
    <w:rPr>
      <w:rFonts w:ascii="Arial" w:hAnsi="Arial"/>
      <w:color w:val="333333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92122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92122B"/>
    <w:rPr>
      <w:rFonts w:ascii="Arial" w:hAnsi="Arial"/>
      <w:b/>
      <w:bCs/>
      <w:color w:val="333333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rsid w:val="007D15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D155E"/>
    <w:rPr>
      <w:rFonts w:ascii="Segoe UI" w:hAnsi="Segoe UI" w:cs="Segoe UI"/>
      <w:color w:val="333333"/>
      <w:sz w:val="18"/>
      <w:szCs w:val="18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860236"/>
    <w:rPr>
      <w:rFonts w:asciiTheme="minorHAnsi" w:eastAsiaTheme="minorEastAsia" w:hAnsiTheme="minorHAnsi" w:cstheme="minorBidi"/>
      <w:color w:val="333333"/>
      <w:sz w:val="24"/>
      <w:szCs w:val="24"/>
      <w:lang w:val="fr-FR" w:eastAsia="fr-FR"/>
    </w:rPr>
  </w:style>
  <w:style w:type="paragraph" w:customStyle="1" w:styleId="Corpsdetexte21">
    <w:name w:val="Corps de texte 21"/>
    <w:basedOn w:val="Normal"/>
    <w:rsid w:val="00860236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</w:pPr>
    <w:rPr>
      <w:color w:val="auto"/>
      <w:szCs w:val="20"/>
      <w:lang w:eastAsia="en-US"/>
    </w:rPr>
  </w:style>
  <w:style w:type="character" w:styleId="Lienhypertexte">
    <w:name w:val="Hyperlink"/>
    <w:basedOn w:val="Policepardfaut"/>
    <w:rsid w:val="00675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81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867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tiris.bruss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sDOC" ma:contentTypeID="0x01010079A0192BC4C2E54A8F632498686CDD1C00D976EB116442F5458FA7716644833CFE" ma:contentTypeVersion="12" ma:contentTypeDescription="" ma:contentTypeScope="" ma:versionID="7f48f7e597c0cd13a82a70664f65ef0f">
  <xsd:schema xmlns:xsd="http://www.w3.org/2001/XMLSchema" xmlns:xs="http://www.w3.org/2001/XMLSchema" xmlns:p="http://schemas.microsoft.com/office/2006/metadata/properties" xmlns:ns1="http://schemas.microsoft.com/sharepoint/v3" xmlns:ns2="14505980-a7d4-4550-a67c-5b8659b95f9d" xmlns:ns3="d8bec8de-cd02-4c5c-832d-999eff579f41" targetNamespace="http://schemas.microsoft.com/office/2006/metadata/properties" ma:root="true" ma:fieldsID="d76a867f7c4e7afe55ffee0dcc35f24e" ns1:_="" ns2:_="" ns3:_="">
    <xsd:import namespace="http://schemas.microsoft.com/sharepoint/v3"/>
    <xsd:import namespace="14505980-a7d4-4550-a67c-5b8659b95f9d"/>
    <xsd:import namespace="d8bec8de-cd02-4c5c-832d-999eff579f41"/>
    <xsd:element name="properties">
      <xsd:complexType>
        <xsd:sequence>
          <xsd:element name="documentManagement">
            <xsd:complexType>
              <xsd:all>
                <xsd:element ref="ns2:Moduslangue" minOccurs="0"/>
                <xsd:element ref="ns2:ModusLocked" minOccurs="0"/>
                <xsd:element ref="ns1:RelatedItems" minOccurs="0"/>
                <xsd:element ref="ns2:TaxCatchAll" minOccurs="0"/>
                <xsd:element ref="ns2:TaxCatchAllLabel" minOccurs="0"/>
                <xsd:element ref="ns2:m59be33859154bc5bafcc2db46f85436" minOccurs="0"/>
                <xsd:element ref="ns2:c35bacf87ac340dcbf7b411ebc298dce" minOccurs="0"/>
                <xsd:element ref="ns2:e44550f16ef24241992b33bc5c1e0f6a" minOccurs="0"/>
                <xsd:element ref="ns3:ModusNew" minOccurs="0"/>
                <xsd:element ref="ns2:TaxKeywordTaxHTField" minOccurs="0"/>
                <xsd:element ref="ns3:ModusNonGarantsPartners" minOccurs="0"/>
                <xsd:element ref="ns3:ModusGarantsPartn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7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5980-a7d4-4550-a67c-5b8659b95f9d" elementFormDefault="qualified">
    <xsd:import namespace="http://schemas.microsoft.com/office/2006/documentManagement/types"/>
    <xsd:import namespace="http://schemas.microsoft.com/office/infopath/2007/PartnerControls"/>
    <xsd:element name="Moduslangue" ma:index="3" nillable="true" ma:displayName="Moduslangue" ma:default="FR" ma:format="Dropdown" ma:internalName="Moduslangue">
      <xsd:simpleType>
        <xsd:restriction base="dms:Choice">
          <xsd:enumeration value="FR"/>
          <xsd:enumeration value="NL"/>
        </xsd:restriction>
      </xsd:simpleType>
    </xsd:element>
    <xsd:element name="ModusLocked" ma:index="6" nillable="true" ma:displayName="ModusLocked" ma:default="0" ma:internalName="ModusLocked">
      <xsd:simpleType>
        <xsd:restriction base="dms:Boolean"/>
      </xsd:simpleType>
    </xsd:element>
    <xsd:element name="TaxCatchAll" ma:index="8" nillable="true" ma:displayName="Taxonomy Catch All Column" ma:hidden="true" ma:list="{6e380d24-bce1-4baa-8990-4c95fd6b65c2}" ma:internalName="TaxCatchAll" ma:showField="CatchAllData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380d24-bce1-4baa-8990-4c95fd6b65c2}" ma:internalName="TaxCatchAllLabel" ma:readOnly="true" ma:showField="CatchAllDataLabel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9be33859154bc5bafcc2db46f85436" ma:index="12" nillable="true" ma:taxonomy="true" ma:internalName="m59be33859154bc5bafcc2db46f85436" ma:taxonomyFieldName="ModusPilier" ma:displayName="ModusPilier" ma:default="" ma:fieldId="{659be338-5915-4bc5-bafc-c2db46f85436}" ma:taxonomyMulti="true" ma:sspId="dc20c922-0388-4f29-a492-a2b92feeed97" ma:termSetId="2e8b32f5-9ce1-4e9d-ae8c-55a9098854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5bacf87ac340dcbf7b411ebc298dce" ma:index="15" nillable="true" ma:taxonomy="true" ma:internalName="c35bacf87ac340dcbf7b411ebc298dce" ma:taxonomyFieldName="ModusTag" ma:displayName="ModusTag" ma:default="" ma:fieldId="{c35bacf8-7ac3-40dc-bf7b-411ebc298dce}" ma:taxonomyMulti="true" ma:sspId="dc20c922-0388-4f29-a492-a2b92feeed97" ma:termSetId="733c63fe-847e-4c5f-b264-72c8e23867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4550f16ef24241992b33bc5c1e0f6a" ma:index="17" nillable="true" ma:taxonomy="true" ma:internalName="e44550f16ef24241992b33bc5c1e0f6a" ma:taxonomyFieldName="ModusCat" ma:displayName="ModusCat" ma:default="" ma:fieldId="{e44550f1-6ef2-4241-992b-33bc5c1e0f6a}" ma:taxonomyMulti="true" ma:sspId="dc20c922-0388-4f29-a492-a2b92feeed97" ma:termSetId="30eb31e4-580e-41e9-8cf6-55f9073e0d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dc20c922-0388-4f29-a492-a2b92fee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c8de-cd02-4c5c-832d-999eff579f41" elementFormDefault="qualified">
    <xsd:import namespace="http://schemas.microsoft.com/office/2006/documentManagement/types"/>
    <xsd:import namespace="http://schemas.microsoft.com/office/infopath/2007/PartnerControls"/>
    <xsd:element name="ModusNew" ma:index="19" nillable="true" ma:displayName="ModusNew" ma:default="0" ma:internalName="ModusNew">
      <xsd:simpleType>
        <xsd:restriction base="dms:Boolean"/>
      </xsd:simpleType>
    </xsd:element>
    <xsd:element name="ModusNonGarantsPartners" ma:index="22" nillable="true" ma:displayName="ModusNonGarantsPartners" ma:default="0" ma:internalName="ModusNonGarantsPartners" ma:readOnly="false">
      <xsd:simpleType>
        <xsd:restriction base="dms:Boolean"/>
      </xsd:simpleType>
    </xsd:element>
    <xsd:element name="ModusGarantsPartners" ma:index="23" nillable="true" ma:displayName="ModusGarantsPartners" ma:default="0" ma:internalName="ModusGarantsPartner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usNew xmlns="d8bec8de-cd02-4c5c-832d-999eff579f41">false</ModusNew>
    <ModusLocked xmlns="14505980-a7d4-4550-a67c-5b8659b95f9d">false</ModusLocked>
    <m59be33859154bc5bafcc2db46f85436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Chercheurs d'emploi</TermName>
          <TermId xmlns="http://schemas.microsoft.com/office/infopath/2007/PartnerControls">c11b0208-6347-4183-bdc5-af0c43151933</TermId>
        </TermInfo>
      </Terms>
    </m59be33859154bc5bafcc2db46f85436>
    <c35bacf87ac340dcbf7b411ebc298dce xmlns="14505980-a7d4-4550-a67c-5b8659b95f9d">
      <Terms xmlns="http://schemas.microsoft.com/office/infopath/2007/PartnerControls"/>
    </c35bacf87ac340dcbf7b411ebc298dce>
    <TaxKeywordTaxHTField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chèques</TermName>
          <TermId xmlns="http://schemas.microsoft.com/office/infopath/2007/PartnerControls">b2b6bf84-7425-46fa-8f0d-a2101336a7de</TermId>
        </TermInfo>
        <TermInfo xmlns="http://schemas.microsoft.com/office/infopath/2007/PartnerControls">
          <TermName xmlns="http://schemas.microsoft.com/office/infopath/2007/PartnerControls">Outplacement</TermName>
          <TermId xmlns="http://schemas.microsoft.com/office/infopath/2007/PartnerControls">ab393684-f0ca-416d-a33e-e54329e9c9f8</TermId>
        </TermInfo>
      </Terms>
    </TaxKeywordTaxHTField>
    <TaxCatchAll xmlns="14505980-a7d4-4550-a67c-5b8659b95f9d">
      <Value>138</Value>
      <Value>436</Value>
      <Value>82</Value>
      <Value>231</Value>
    </TaxCatchAll>
    <Moduslangue xmlns="14505980-a7d4-4550-a67c-5b8659b95f9d">FR</Moduslangue>
    <e44550f16ef24241992b33bc5c1e0f6a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Outplacement</TermName>
          <TermId xmlns="http://schemas.microsoft.com/office/infopath/2007/PartnerControls">ab393684-f0ca-416d-a33e-e54329e9c9f8</TermId>
        </TermInfo>
      </Terms>
    </e44550f16ef24241992b33bc5c1e0f6a>
    <RelatedItems xmlns="http://schemas.microsoft.com/sharepoint/v3">[{"ItemId":4636,"WebId":null,"ListId":null}]</RelatedItems>
    <ModusGarantsPartners xmlns="d8bec8de-cd02-4c5c-832d-999eff579f41">false</ModusGarantsPartners>
    <ModusNonGarantsPartners xmlns="d8bec8de-cd02-4c5c-832d-999eff579f41">false</ModusNonGarantsPartners>
  </documentManagement>
</p:properties>
</file>

<file path=customXml/itemProps1.xml><?xml version="1.0" encoding="utf-8"?>
<ds:datastoreItem xmlns:ds="http://schemas.openxmlformats.org/officeDocument/2006/customXml" ds:itemID="{448AC0AB-7E5F-4CE0-8CCE-4AD3C21ED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97D28-B39B-4F3B-A1C3-D7F77DB98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9A52A-D53B-48CC-8C1A-709FFDA1F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05980-a7d4-4550-a67c-5b8659b95f9d"/>
    <ds:schemaRef ds:uri="d8bec8de-cd02-4c5c-832d-999eff579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DCB1E-B822-44E7-8825-7A1E3D0F5808}">
  <ds:schemaRefs>
    <ds:schemaRef ds:uri="http://schemas.microsoft.com/office/2006/metadata/properties"/>
    <ds:schemaRef ds:uri="http://schemas.microsoft.com/office/infopath/2007/PartnerControls"/>
    <ds:schemaRef ds:uri="d8bec8de-cd02-4c5c-832d-999eff579f41"/>
    <ds:schemaRef ds:uri="14505980-a7d4-4550-a67c-5b8659b95f9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  Chèque outplacement </vt:lpstr>
    </vt:vector>
  </TitlesOfParts>
  <Company>Actiris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  Chèque outplacement</dc:title>
  <dc:subject/>
  <dc:creator>mkindt</dc:creator>
  <cp:keywords>Outplacement; chèques</cp:keywords>
  <dc:description/>
  <cp:lastModifiedBy>EERENS Isabelle</cp:lastModifiedBy>
  <cp:revision>3</cp:revision>
  <cp:lastPrinted>2021-07-06T14:15:00Z</cp:lastPrinted>
  <dcterms:created xsi:type="dcterms:W3CDTF">2023-12-07T10:24:00Z</dcterms:created>
  <dcterms:modified xsi:type="dcterms:W3CDTF">2023-12-07T10:51:00Z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0x01010079A0192BC4C2E54A8F632498686CDD1C00D976EB116442F5458FA7716644833CFE</vt:lpwstr>
  </property>
  <property fmtid="{D5CDD505-2E9C-101B-9397-08002B2CF9AE}" pid="3" name="ModusPilier">
    <vt:lpwstr>82;#Chercheurs d'emploi|c11b0208-6347-4183-bdc5-af0c43151933</vt:lpwstr>
  </property>
  <property fmtid="{D5CDD505-2E9C-101B-9397-08002B2CF9AE}" pid="4" name="TaxKeyword">
    <vt:lpwstr>436;#chèques|b2b6bf84-7425-46fa-8f0d-a2101336a7de;#231;#Outplacement|ab393684-f0ca-416d-a33e-e54329e9c9f8</vt:lpwstr>
  </property>
  <property fmtid="{D5CDD505-2E9C-101B-9397-08002B2CF9AE}" pid="5" name="ModusTag">
    <vt:lpwstr/>
  </property>
  <property fmtid="{D5CDD505-2E9C-101B-9397-08002B2CF9AE}" pid="6" name="ModusCat">
    <vt:lpwstr>138;#Outplacement|ab393684-f0ca-416d-a33e-e54329e9c9f8</vt:lpwstr>
  </property>
</Properties>
</file>